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2565" w14:textId="6AA8E25C" w:rsidR="001C4A85" w:rsidRPr="00086B2F" w:rsidRDefault="002C72E9" w:rsidP="00C76EE5">
      <w:pPr>
        <w:jc w:val="center"/>
        <w:rPr>
          <w:rFonts w:asciiTheme="majorHAnsi" w:hAnsiTheme="majorHAnsi" w:cstheme="majorBidi"/>
          <w:b/>
          <w:color w:val="000000"/>
          <w:sz w:val="22"/>
          <w:szCs w:val="22"/>
          <w:u w:val="single"/>
          <w:lang w:val="uk-UA"/>
        </w:rPr>
      </w:pP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З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апит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на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</w:t>
      </w:r>
      <w:r w:rsidR="00A87CB6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подання Пропозицій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(З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Н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П)</w:t>
      </w:r>
    </w:p>
    <w:p w14:paraId="4582DC1C" w14:textId="1FC29F7C" w:rsidR="4A2409D6" w:rsidRDefault="4A2409D6" w:rsidP="4A2409D6">
      <w:pPr>
        <w:jc w:val="center"/>
        <w:rPr>
          <w:rFonts w:asciiTheme="majorHAnsi" w:hAnsiTheme="majorHAnsi" w:cstheme="majorBidi"/>
          <w:b/>
          <w:bCs/>
          <w:color w:val="000000" w:themeColor="text1"/>
          <w:sz w:val="22"/>
          <w:szCs w:val="22"/>
          <w:u w:val="single"/>
          <w:lang w:val="uk-UA"/>
        </w:rPr>
      </w:pPr>
    </w:p>
    <w:p w14:paraId="5235C4F2" w14:textId="0B8529D9" w:rsidR="4A2409D6" w:rsidRDefault="4A2409D6" w:rsidP="4A2409D6">
      <w:pPr>
        <w:jc w:val="center"/>
        <w:rPr>
          <w:rFonts w:asciiTheme="majorHAnsi" w:hAnsiTheme="majorHAnsi" w:cstheme="majorBidi"/>
          <w:b/>
          <w:bCs/>
          <w:color w:val="000000" w:themeColor="text1"/>
          <w:sz w:val="22"/>
          <w:szCs w:val="22"/>
          <w:u w:val="single"/>
          <w:lang w:val="uk-UA"/>
        </w:rPr>
      </w:pPr>
    </w:p>
    <w:p w14:paraId="2140EF6D" w14:textId="0F38FD2B" w:rsidR="00B07AAC" w:rsidRDefault="00B07AAC" w:rsidP="4A2409D6">
      <w:pPr>
        <w:jc w:val="center"/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</w:pP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1C4A85" w:rsidRPr="00086B2F" w14:paraId="57063DEA" w14:textId="77777777" w:rsidTr="0DE67FFF">
        <w:tc>
          <w:tcPr>
            <w:tcW w:w="5400" w:type="dxa"/>
            <w:vMerge w:val="restart"/>
          </w:tcPr>
          <w:p w14:paraId="56E3667C" w14:textId="77777777" w:rsidR="001C4A85" w:rsidRPr="00086B2F" w:rsidRDefault="001C4A85" w:rsidP="00C76EE5">
            <w:pPr>
              <w:ind w:firstLine="284"/>
              <w:jc w:val="both"/>
              <w:rPr>
                <w:rFonts w:asciiTheme="majorHAnsi" w:hAnsiTheme="majorHAnsi" w:cstheme="majorBidi"/>
                <w:color w:val="000000"/>
                <w:sz w:val="22"/>
                <w:szCs w:val="22"/>
                <w:lang w:val="uk-UA"/>
              </w:rPr>
            </w:pPr>
          </w:p>
          <w:p w14:paraId="6CDF983B" w14:textId="64B632BF" w:rsidR="001C4A85" w:rsidRPr="00086B2F" w:rsidRDefault="003E4A55" w:rsidP="00C76EE5">
            <w:pPr>
              <w:ind w:firstLine="284"/>
              <w:jc w:val="both"/>
              <w:rPr>
                <w:rFonts w:asciiTheme="majorHAnsi" w:hAnsiTheme="majorHAnsi" w:cstheme="majorBidi"/>
                <w:b/>
                <w:color w:val="000000"/>
                <w:sz w:val="22"/>
                <w:szCs w:val="22"/>
                <w:lang w:val="uk-UA"/>
              </w:rPr>
            </w:pPr>
            <w:r w:rsidRPr="70A03E04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До уваги всіх бажаючих</w:t>
            </w:r>
            <w:r w:rsidRPr="70A03E04">
              <w:rPr>
                <w:rFonts w:asciiTheme="majorHAnsi" w:hAnsiTheme="majorHAnsi" w:cstheme="majorBidi"/>
                <w:sz w:val="22"/>
                <w:szCs w:val="22"/>
                <w:lang w:val="uk-UA"/>
              </w:rPr>
              <w:t xml:space="preserve"> </w:t>
            </w:r>
          </w:p>
          <w:p w14:paraId="58E012EE" w14:textId="77777777" w:rsidR="001C4A85" w:rsidRPr="00086B2F" w:rsidRDefault="001C4A85" w:rsidP="00C76EE5">
            <w:pPr>
              <w:ind w:firstLine="284"/>
              <w:jc w:val="both"/>
              <w:rPr>
                <w:rFonts w:asciiTheme="majorHAnsi" w:hAnsiTheme="majorHAnsi" w:cstheme="majorBid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7432C46" w14:textId="22C7B08F" w:rsidR="001C4A85" w:rsidRPr="009F5366" w:rsidRDefault="4F8C50F4" w:rsidP="0DE67FFF">
            <w:pPr>
              <w:tabs>
                <w:tab w:val="left" w:pos="3170"/>
                <w:tab w:val="right" w:pos="3744"/>
              </w:tabs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</w:pPr>
            <w:r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ДАТА</w:t>
            </w:r>
            <w:r w:rsidR="4865C8AD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:  </w:t>
            </w:r>
            <w:r w:rsidR="009F536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1</w:t>
            </w:r>
            <w:r w:rsidR="41B37A37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6</w:t>
            </w:r>
            <w:r w:rsidR="00BE0F3D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F536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квітня</w:t>
            </w:r>
            <w:proofErr w:type="spellEnd"/>
            <w:r w:rsidR="00BE0F3D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2940C6D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202</w:t>
            </w:r>
            <w:r w:rsidR="009B755A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4</w:t>
            </w:r>
            <w:r w:rsidR="2940C6D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р.</w:t>
            </w:r>
          </w:p>
        </w:tc>
      </w:tr>
      <w:tr w:rsidR="001C4A85" w:rsidRPr="00086B2F" w14:paraId="2C447A29" w14:textId="77777777" w:rsidTr="0DE67FFF">
        <w:trPr>
          <w:trHeight w:val="450"/>
        </w:trPr>
        <w:tc>
          <w:tcPr>
            <w:tcW w:w="5400" w:type="dxa"/>
            <w:vMerge/>
          </w:tcPr>
          <w:p w14:paraId="25821499" w14:textId="77777777" w:rsidR="001C4A85" w:rsidRPr="00086B2F" w:rsidRDefault="001C4A85" w:rsidP="00C7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9F03378" w14:textId="77777777" w:rsidR="00AF5EDE" w:rsidRPr="009F5366" w:rsidRDefault="00703962" w:rsidP="00C76EE5">
            <w:pPr>
              <w:jc w:val="both"/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</w:pPr>
            <w:r w:rsidRPr="009F5366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>ПОСИЛАННЯ</w:t>
            </w:r>
            <w:r w:rsidR="001C4A85" w:rsidRPr="009F5366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>:</w:t>
            </w:r>
            <w:r w:rsidR="00AF5EDE" w:rsidRPr="009F5366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 xml:space="preserve"> </w:t>
            </w:r>
          </w:p>
          <w:p w14:paraId="0A5CFC37" w14:textId="5D00FF7A" w:rsidR="001C4A85" w:rsidRPr="009F5366" w:rsidRDefault="001C4A85" w:rsidP="0DE67FFF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uk-UA"/>
              </w:rPr>
            </w:pPr>
            <w:r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RFP #FY2</w:t>
            </w:r>
            <w:r w:rsidR="00AF5EDE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4</w:t>
            </w:r>
            <w:r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-</w:t>
            </w:r>
            <w:r w:rsidR="00BE0F3D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0</w:t>
            </w:r>
            <w:r w:rsidR="009F536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</w:rPr>
              <w:t>4</w:t>
            </w:r>
            <w:r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-</w:t>
            </w:r>
            <w:r w:rsidR="009F5366"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</w:rPr>
              <w:t>1</w:t>
            </w:r>
            <w:r w:rsidRPr="0DE67FFF">
              <w:rPr>
                <w:rFonts w:asciiTheme="majorHAnsi" w:hAnsiTheme="majorHAnsi" w:cstheme="majorBidi"/>
                <w:sz w:val="22"/>
                <w:szCs w:val="22"/>
                <w:shd w:val="clear" w:color="auto" w:fill="FFFF00"/>
                <w:lang w:val="uk-UA"/>
              </w:rPr>
              <w:t xml:space="preserve"> </w:t>
            </w:r>
            <w:r w:rsidRPr="0DE67FFF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00"/>
                <w:lang w:val="uk-UA"/>
              </w:rPr>
              <w:t>UNITY</w:t>
            </w:r>
          </w:p>
        </w:tc>
      </w:tr>
    </w:tbl>
    <w:p w14:paraId="5A0F48DD" w14:textId="77777777" w:rsidR="001C4A85" w:rsidRPr="00086B2F" w:rsidRDefault="001C4A85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176B3B8D" w14:textId="08139C5C" w:rsidR="001C4A85" w:rsidRPr="00086B2F" w:rsidRDefault="001F445E" w:rsidP="4AA55EE7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proofErr w:type="spellStart"/>
      <w:r w:rsidRPr="4AA55EE7">
        <w:rPr>
          <w:rFonts w:asciiTheme="majorHAnsi" w:hAnsiTheme="majorHAnsi" w:cstheme="majorBidi"/>
          <w:sz w:val="22"/>
          <w:szCs w:val="22"/>
          <w:lang w:val="uk-UA"/>
        </w:rPr>
        <w:t>Проєкт</w:t>
      </w:r>
      <w:proofErr w:type="spellEnd"/>
      <w:r w:rsidRPr="4AA55EE7">
        <w:rPr>
          <w:rFonts w:asciiTheme="majorHAnsi" w:hAnsiTheme="majorHAnsi" w:cstheme="majorBidi"/>
          <w:sz w:val="22"/>
          <w:szCs w:val="22"/>
          <w:lang w:val="uk-UA"/>
        </w:rPr>
        <w:t xml:space="preserve"> «Молодь як провідник української національної ідентичності» (</w:t>
      </w:r>
      <w:r w:rsidR="2C11FB26" w:rsidRPr="4AA55EE7">
        <w:rPr>
          <w:rFonts w:asciiTheme="majorHAnsi" w:hAnsiTheme="majorHAnsi" w:cstheme="majorBidi"/>
          <w:sz w:val="22"/>
          <w:szCs w:val="22"/>
          <w:lang w:val="uk-UA"/>
        </w:rPr>
        <w:t>програма “Мріємо та діємо”</w:t>
      </w:r>
      <w:r w:rsidRPr="4AA55EE7">
        <w:rPr>
          <w:rFonts w:asciiTheme="majorHAnsi" w:hAnsiTheme="majorHAnsi" w:cstheme="majorBidi"/>
          <w:sz w:val="22"/>
          <w:szCs w:val="22"/>
          <w:lang w:val="uk-UA"/>
        </w:rPr>
        <w:t>), що реалізовується</w:t>
      </w:r>
      <w:r w:rsidR="00604A3D" w:rsidRPr="4AA55EE7">
        <w:rPr>
          <w:rFonts w:asciiTheme="majorHAnsi" w:hAnsiTheme="majorHAnsi" w:cstheme="majorBidi"/>
          <w:sz w:val="22"/>
          <w:szCs w:val="22"/>
          <w:lang w:val="uk-UA"/>
        </w:rPr>
        <w:t xml:space="preserve"> за підтримки Агентства США з міжнародного розвитку (USAID) запрошує кваліфікованих кандидатів/кандидаток подати свої заявки на Запит на подання Пропозицій (ЗНП) для надання </w:t>
      </w:r>
      <w:r w:rsidR="00117446" w:rsidRPr="4AA55EE7">
        <w:rPr>
          <w:rFonts w:asciiTheme="majorHAnsi" w:hAnsiTheme="majorHAnsi" w:cstheme="majorBidi"/>
          <w:sz w:val="22"/>
          <w:szCs w:val="22"/>
          <w:lang w:val="uk-UA"/>
        </w:rPr>
        <w:t xml:space="preserve">комплексної послуги з адаптації навчальних матеріалів, проведення навчання (тренінг для тренерів) та менторський супровід у впровадженні програми </w:t>
      </w:r>
      <w:r w:rsidR="546C7665" w:rsidRPr="4AA55EE7">
        <w:rPr>
          <w:rFonts w:asciiTheme="majorHAnsi" w:hAnsiTheme="majorHAnsi" w:cstheme="majorBidi"/>
          <w:sz w:val="22"/>
          <w:szCs w:val="22"/>
          <w:lang w:val="uk-UA"/>
        </w:rPr>
        <w:t>“</w:t>
      </w:r>
      <w:proofErr w:type="spellStart"/>
      <w:r w:rsidR="546C7665" w:rsidRPr="4AA55EE7">
        <w:rPr>
          <w:rFonts w:asciiTheme="majorHAnsi" w:hAnsiTheme="majorHAnsi" w:cstheme="majorBidi"/>
          <w:sz w:val="22"/>
          <w:szCs w:val="22"/>
          <w:lang w:val="uk-UA"/>
        </w:rPr>
        <w:t>Гендер</w:t>
      </w:r>
      <w:proofErr w:type="spellEnd"/>
      <w:r w:rsidR="546C7665" w:rsidRPr="4AA55EE7">
        <w:rPr>
          <w:rFonts w:asciiTheme="majorHAnsi" w:hAnsiTheme="majorHAnsi" w:cstheme="majorBidi"/>
          <w:sz w:val="22"/>
          <w:szCs w:val="22"/>
          <w:lang w:val="uk-UA"/>
        </w:rPr>
        <w:t xml:space="preserve"> у моїй громаді” </w:t>
      </w:r>
      <w:r w:rsidR="00117446" w:rsidRPr="4AA55EE7">
        <w:rPr>
          <w:rFonts w:asciiTheme="majorHAnsi" w:hAnsiTheme="majorHAnsi" w:cstheme="majorBidi"/>
          <w:sz w:val="22"/>
          <w:szCs w:val="22"/>
          <w:lang w:val="uk-UA"/>
        </w:rPr>
        <w:t>на базі молодіжних центрів (МЦ)</w:t>
      </w:r>
      <w:r w:rsidR="02EEA2ED" w:rsidRPr="4AA55EE7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0F7B6E08" w14:textId="77777777" w:rsidR="00FF7C73" w:rsidRPr="00086B2F" w:rsidRDefault="00FF7C73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07D84DF8" w14:textId="6BCE53FC" w:rsidR="001C4A85" w:rsidRPr="00086B2F" w:rsidRDefault="004C79B4" w:rsidP="70A03E0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Bidi"/>
          <w:lang w:val="uk-UA"/>
        </w:rPr>
      </w:pPr>
      <w:r w:rsidRPr="70A03E04">
        <w:rPr>
          <w:rFonts w:asciiTheme="majorHAnsi" w:hAnsiTheme="majorHAnsi" w:cstheme="majorBidi"/>
          <w:lang w:val="uk-UA"/>
        </w:rPr>
        <w:t>Загальна інформація</w:t>
      </w:r>
    </w:p>
    <w:p w14:paraId="5CD06D74" w14:textId="12FC4296" w:rsidR="00FF1B71" w:rsidRPr="00FF1B71" w:rsidRDefault="00721651" w:rsidP="1F2F3BD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eme="majorHAnsi" w:hAnsiTheme="majorHAnsi" w:cstheme="majorBidi"/>
          <w:sz w:val="22"/>
          <w:szCs w:val="22"/>
          <w:lang w:val="uk-UA"/>
        </w:rPr>
        <w:t>Проєкт</w:t>
      </w:r>
      <w:proofErr w:type="spellEnd"/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«Молодь як провідник української національної ідентичності» (</w:t>
      </w:r>
      <w:r w:rsidR="5B9B9321" w:rsidRPr="1F2F3BD5">
        <w:rPr>
          <w:rFonts w:asciiTheme="majorHAnsi" w:hAnsiTheme="majorHAnsi" w:cstheme="majorBidi"/>
          <w:sz w:val="22"/>
          <w:szCs w:val="22"/>
          <w:lang w:val="uk-UA"/>
        </w:rPr>
        <w:t>програма “</w:t>
      </w:r>
      <w:r w:rsidR="0E43C1DD" w:rsidRPr="1F2F3BD5">
        <w:rPr>
          <w:rFonts w:asciiTheme="majorHAnsi" w:hAnsiTheme="majorHAnsi" w:cstheme="majorBidi"/>
          <w:sz w:val="22"/>
          <w:szCs w:val="22"/>
          <w:lang w:val="uk-UA"/>
        </w:rPr>
        <w:t>Мріємо та діємо”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>)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втілюється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Радою міжнародних наукових досліджень та обмінів (</w:t>
      </w:r>
      <w:r w:rsidR="00AB0CE8" w:rsidRPr="1F2F3BD5">
        <w:rPr>
          <w:rFonts w:asciiTheme="majorHAnsi" w:hAnsiTheme="majorHAnsi" w:cstheme="majorBidi"/>
          <w:sz w:val="22"/>
          <w:szCs w:val="22"/>
        </w:rPr>
        <w:t>IREX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) за фінансової підтримки Агентства США з міжнародного розвитку (</w:t>
      </w:r>
      <w:r w:rsidR="00AB0CE8" w:rsidRPr="1F2F3BD5">
        <w:rPr>
          <w:rFonts w:asciiTheme="majorHAnsi" w:hAnsiTheme="majorHAnsi" w:cstheme="majorBidi"/>
          <w:sz w:val="22"/>
          <w:szCs w:val="22"/>
        </w:rPr>
        <w:t>USAID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).</w:t>
      </w:r>
      <w:r w:rsidR="39C65F6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>Про</w:t>
      </w:r>
      <w:r w:rsidR="005008E2" w:rsidRPr="1F2F3BD5">
        <w:rPr>
          <w:rFonts w:asciiTheme="majorHAnsi" w:hAnsiTheme="majorHAnsi" w:cstheme="majorBidi"/>
          <w:sz w:val="22"/>
          <w:szCs w:val="22"/>
          <w:lang w:val="uk-UA"/>
        </w:rPr>
        <w:t>єкт</w:t>
      </w:r>
      <w:proofErr w:type="spellEnd"/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спрямован</w:t>
      </w:r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>ий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на розвиток та підтримку молоді в Україні. </w:t>
      </w:r>
      <w:proofErr w:type="spellStart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Про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>єкт</w:t>
      </w:r>
      <w:proofErr w:type="spellEnd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сприяє молодіжним інноваціям і підприємництву, працевлаштуванню </w:t>
      </w:r>
      <w:r w:rsidR="00833581" w:rsidRPr="1F2F3BD5">
        <w:rPr>
          <w:rFonts w:asciiTheme="majorHAnsi" w:hAnsiTheme="majorHAnsi" w:cstheme="majorBidi"/>
          <w:sz w:val="22"/>
          <w:szCs w:val="22"/>
          <w:lang w:val="uk-UA"/>
        </w:rPr>
        <w:t>та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розбудові кар’єри, посиленню участі молоді у прийнятті рішень у громадах та на національному рівні, а також підвищує потенціал української молоді бути рушійною силою толерантності та поваги до різноманітності. Створюючи сприятливе середовище та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відновлюючи доступ до формальної та неформальної освіти, </w:t>
      </w:r>
      <w:proofErr w:type="spellStart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п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>роєкт</w:t>
      </w:r>
      <w:proofErr w:type="spellEnd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підсилює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можливості молоді реалізувати свої мрії, ідеї та бачення розвитку країни.</w:t>
      </w:r>
    </w:p>
    <w:p w14:paraId="7A630370" w14:textId="36F9E68F" w:rsidR="00D702EE" w:rsidRPr="005023B6" w:rsidRDefault="00D702E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30041853" w14:textId="2BB37BF5" w:rsidR="0010633A" w:rsidRPr="000E2096" w:rsidRDefault="0010633A" w:rsidP="03F651A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03F651A5">
        <w:rPr>
          <w:rFonts w:asciiTheme="majorHAnsi" w:hAnsiTheme="majorHAnsi" w:cstheme="majorBidi"/>
          <w:sz w:val="22"/>
          <w:szCs w:val="22"/>
          <w:lang w:val="uk-UA"/>
        </w:rPr>
        <w:t>П</w:t>
      </w:r>
      <w:r w:rsidR="14098DD5" w:rsidRPr="03F651A5">
        <w:rPr>
          <w:rFonts w:asciiTheme="majorHAnsi" w:hAnsiTheme="majorHAnsi" w:cstheme="majorBidi"/>
          <w:sz w:val="22"/>
          <w:szCs w:val="22"/>
          <w:lang w:val="uk-UA"/>
        </w:rPr>
        <w:t>рограма</w:t>
      </w:r>
      <w:r w:rsidR="00833581" w:rsidRPr="03F651A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82EE004" w:rsidRPr="03F651A5">
        <w:rPr>
          <w:rFonts w:asciiTheme="majorHAnsi" w:hAnsiTheme="majorHAnsi" w:cstheme="majorBidi"/>
          <w:sz w:val="22"/>
          <w:szCs w:val="22"/>
          <w:lang w:val="uk-UA"/>
        </w:rPr>
        <w:t>“Мріємо та діємо”</w:t>
      </w:r>
      <w:r w:rsidR="10890FEE" w:rsidRPr="03F651A5">
        <w:rPr>
          <w:rFonts w:asciiTheme="majorHAnsi" w:hAnsiTheme="majorHAnsi" w:cstheme="majorBidi"/>
          <w:sz w:val="22"/>
          <w:szCs w:val="22"/>
          <w:lang w:val="uk-UA"/>
        </w:rPr>
        <w:t xml:space="preserve"> шукає </w:t>
      </w:r>
      <w:r w:rsidR="009C509A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експерта/</w:t>
      </w:r>
      <w:proofErr w:type="spellStart"/>
      <w:r w:rsidR="009C509A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експертку</w:t>
      </w:r>
      <w:proofErr w:type="spellEnd"/>
      <w:r w:rsidR="746EDF77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D8013E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8D4D79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для надання комплексної послуги з адаптації навчальних матеріалів, проведення навчання (тренінг для тренерів) та менторський супровід у впровадженні програми </w:t>
      </w:r>
      <w:r w:rsidR="2DCA46BF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“</w:t>
      </w:r>
      <w:proofErr w:type="spellStart"/>
      <w:r w:rsidR="2DCA46BF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Гендер</w:t>
      </w:r>
      <w:proofErr w:type="spellEnd"/>
      <w:r w:rsidR="2DCA46BF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у моїй громаді” </w:t>
      </w:r>
      <w:r w:rsidR="008D4D79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на базі молодіжних центрів (МЦ)</w:t>
      </w:r>
      <w:r w:rsidR="0EF71452" w:rsidRPr="03F651A5"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13CE734B" w14:textId="4A2C8183" w:rsidR="00BB24C7" w:rsidRPr="00086B2F" w:rsidRDefault="00BB24C7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4D31B425" w14:textId="34A5B69F" w:rsidR="005301C1" w:rsidRPr="00086B2F" w:rsidRDefault="3AC23200" w:rsidP="6DB93D7C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Очікується, що </w:t>
      </w:r>
      <w:r w:rsidR="00851107"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експерт/</w:t>
      </w:r>
      <w:proofErr w:type="spellStart"/>
      <w:r w:rsidR="00851107"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</w:t>
      </w:r>
      <w:r w:rsidR="00D6006D"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>а</w:t>
      </w:r>
      <w:proofErr w:type="spellEnd"/>
      <w:r w:rsidR="00851107"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надаватиме послуги </w:t>
      </w:r>
      <w:r w:rsidR="7A11FA93" w:rsidRPr="6DB93D7C">
        <w:rPr>
          <w:rFonts w:asciiTheme="majorHAnsi" w:hAnsiTheme="majorHAnsi" w:cstheme="majorBidi"/>
          <w:b/>
          <w:bCs/>
          <w:sz w:val="22"/>
          <w:szCs w:val="22"/>
          <w:lang w:val="uk-UA"/>
        </w:rPr>
        <w:t>протягом</w:t>
      </w:r>
      <w:r w:rsidR="7A11FA93" w:rsidRPr="6DB93D7C">
        <w:rPr>
          <w:rFonts w:asciiTheme="majorHAnsi" w:hAnsiTheme="majorHAnsi" w:cstheme="majorBidi"/>
          <w:color w:val="FF0000"/>
          <w:sz w:val="22"/>
          <w:szCs w:val="22"/>
          <w:lang w:val="uk-UA"/>
        </w:rPr>
        <w:t xml:space="preserve"> </w:t>
      </w:r>
      <w:r w:rsidR="00841226" w:rsidRPr="28FF0A6F">
        <w:rPr>
          <w:rFonts w:asciiTheme="majorHAnsi" w:hAnsiTheme="majorHAnsi" w:cstheme="majorBidi"/>
          <w:sz w:val="22"/>
          <w:szCs w:val="22"/>
          <w:lang w:val="uk-UA"/>
        </w:rPr>
        <w:t>8</w:t>
      </w:r>
      <w:r w:rsidR="00EC045F" w:rsidRPr="28FF0A6F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3D76F9" w:rsidRPr="28FF0A6F">
        <w:rPr>
          <w:rFonts w:asciiTheme="majorHAnsi" w:hAnsiTheme="majorHAnsi" w:cstheme="majorBidi"/>
          <w:sz w:val="22"/>
          <w:szCs w:val="22"/>
          <w:lang w:val="uk-UA"/>
        </w:rPr>
        <w:t>місяців</w:t>
      </w:r>
      <w:r w:rsidR="00EC045F" w:rsidRPr="6DB93D7C">
        <w:rPr>
          <w:rFonts w:asciiTheme="majorHAnsi" w:hAnsiTheme="majorHAnsi" w:cstheme="majorBidi"/>
          <w:color w:val="FF0000"/>
          <w:sz w:val="22"/>
          <w:szCs w:val="22"/>
          <w:lang w:val="uk-UA"/>
        </w:rPr>
        <w:t xml:space="preserve"> </w:t>
      </w:r>
      <w:r w:rsidR="00EC045F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(орієнтовно, </w:t>
      </w:r>
      <w:r w:rsidR="000B44CD" w:rsidRPr="6DB93D7C">
        <w:rPr>
          <w:rFonts w:asciiTheme="majorHAnsi" w:hAnsiTheme="majorHAnsi" w:cstheme="majorBidi"/>
          <w:sz w:val="22"/>
          <w:szCs w:val="22"/>
          <w:lang w:val="uk-UA"/>
        </w:rPr>
        <w:t>травень</w:t>
      </w:r>
      <w:r w:rsidR="00200132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EC045F" w:rsidRPr="6DB93D7C">
        <w:rPr>
          <w:rFonts w:asciiTheme="majorHAnsi" w:hAnsiTheme="majorHAnsi" w:cstheme="majorBidi"/>
          <w:sz w:val="22"/>
          <w:szCs w:val="22"/>
          <w:lang w:val="uk-UA"/>
        </w:rPr>
        <w:t>2024 –</w:t>
      </w:r>
      <w:r w:rsidR="00A26CD7">
        <w:rPr>
          <w:rFonts w:asciiTheme="majorHAnsi" w:hAnsiTheme="majorHAnsi" w:cstheme="majorBidi"/>
          <w:sz w:val="22"/>
          <w:szCs w:val="22"/>
          <w:lang w:val="uk-UA"/>
        </w:rPr>
        <w:t>грудень</w:t>
      </w:r>
      <w:r w:rsidR="006A7D33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D66592" w:rsidRPr="28FF0A6F">
        <w:rPr>
          <w:rFonts w:asciiTheme="majorHAnsi" w:hAnsiTheme="majorHAnsi" w:cstheme="majorBidi"/>
          <w:sz w:val="22"/>
          <w:szCs w:val="22"/>
          <w:lang w:val="uk-UA"/>
        </w:rPr>
        <w:t>202</w:t>
      </w:r>
      <w:r w:rsidR="29FDFF2F" w:rsidRPr="28FF0A6F">
        <w:rPr>
          <w:rFonts w:asciiTheme="majorHAnsi" w:hAnsiTheme="majorHAnsi" w:cstheme="majorBidi"/>
          <w:sz w:val="22"/>
          <w:szCs w:val="22"/>
          <w:lang w:val="uk-UA"/>
        </w:rPr>
        <w:t>4</w:t>
      </w:r>
      <w:r w:rsidR="00EC045F" w:rsidRPr="6DB93D7C">
        <w:rPr>
          <w:rFonts w:asciiTheme="majorHAnsi" w:hAnsiTheme="majorHAnsi" w:cstheme="majorBidi"/>
          <w:sz w:val="22"/>
          <w:szCs w:val="22"/>
          <w:lang w:val="uk-UA"/>
        </w:rPr>
        <w:t>)</w:t>
      </w:r>
      <w:r w:rsidR="00EA78B6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4D42D8" w:rsidRPr="6DB93D7C">
        <w:rPr>
          <w:rFonts w:asciiTheme="majorHAnsi" w:hAnsiTheme="majorHAnsi" w:cstheme="majorBidi"/>
          <w:sz w:val="22"/>
          <w:szCs w:val="22"/>
          <w:lang w:val="uk-UA"/>
        </w:rPr>
        <w:t>з повною завантаженістю</w:t>
      </w:r>
      <w:r w:rsidR="00F03886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003141F2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з </w:t>
      </w:r>
      <w:r w:rsidR="00F03886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можливістю продовження </w:t>
      </w:r>
      <w:r w:rsidR="00D57704" w:rsidRPr="6DB93D7C">
        <w:rPr>
          <w:rFonts w:asciiTheme="majorHAnsi" w:hAnsiTheme="majorHAnsi" w:cstheme="majorBidi"/>
          <w:sz w:val="22"/>
          <w:szCs w:val="22"/>
          <w:lang w:val="uk-UA"/>
        </w:rPr>
        <w:t>контракту</w:t>
      </w:r>
      <w:r w:rsidR="00D54539" w:rsidRPr="6DB93D7C">
        <w:rPr>
          <w:rFonts w:asciiTheme="majorHAnsi" w:hAnsiTheme="majorHAnsi" w:cstheme="majorBidi"/>
          <w:sz w:val="22"/>
          <w:szCs w:val="22"/>
          <w:lang w:val="uk-UA"/>
        </w:rPr>
        <w:t>.</w:t>
      </w:r>
      <w:r w:rsidR="056490DA" w:rsidRPr="6DB93D7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</w:p>
    <w:p w14:paraId="385DEF7D" w14:textId="77777777" w:rsidR="001A6B2E" w:rsidRPr="00086B2F" w:rsidRDefault="001A6B2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20D124D0" w14:textId="6C0B6E28" w:rsidR="001A6B2E" w:rsidRPr="00086B2F" w:rsidRDefault="00AD1B83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Цей ЗНП</w:t>
      </w:r>
      <w:r w:rsidR="00196739"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 включає наступне</w:t>
      </w:r>
      <w:r w:rsidR="001A6B2E" w:rsidRPr="70A03E04">
        <w:rPr>
          <w:rFonts w:asciiTheme="majorHAnsi" w:hAnsiTheme="majorHAnsi" w:cstheme="majorBidi"/>
          <w:sz w:val="22"/>
          <w:szCs w:val="22"/>
          <w:lang w:val="uk-UA"/>
        </w:rPr>
        <w:t>:</w:t>
      </w:r>
    </w:p>
    <w:p w14:paraId="26953BD5" w14:textId="284BCB94" w:rsidR="000805C2" w:rsidRDefault="00BB6187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- </w:t>
      </w:r>
      <w:r w:rsidR="000805C2" w:rsidRPr="70A03E04">
        <w:rPr>
          <w:rFonts w:asciiTheme="majorHAnsi" w:hAnsiTheme="majorHAnsi" w:cstheme="majorBidi"/>
          <w:sz w:val="22"/>
          <w:szCs w:val="22"/>
          <w:lang w:val="uk-UA"/>
        </w:rPr>
        <w:t>Технічне завдання.</w:t>
      </w:r>
    </w:p>
    <w:p w14:paraId="5EE99AE8" w14:textId="54D8C4DE" w:rsidR="00374B30" w:rsidRPr="00086B2F" w:rsidRDefault="00374B30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>
        <w:rPr>
          <w:rFonts w:asciiTheme="majorHAnsi" w:hAnsiTheme="majorHAnsi" w:cstheme="majorBidi"/>
          <w:sz w:val="22"/>
          <w:szCs w:val="22"/>
          <w:lang w:val="uk-UA"/>
        </w:rPr>
        <w:t>- Вимоги до пропозицій</w:t>
      </w:r>
      <w:r w:rsidR="006148CF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19BBF7C3" w14:textId="1B055DF4" w:rsidR="000805C2" w:rsidRPr="00086B2F" w:rsidRDefault="000805C2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- </w:t>
      </w:r>
      <w:r w:rsidR="006148CF">
        <w:rPr>
          <w:rFonts w:asciiTheme="majorHAnsi" w:hAnsiTheme="majorHAnsi" w:cstheme="majorBidi"/>
          <w:sz w:val="22"/>
          <w:szCs w:val="22"/>
          <w:lang w:val="uk-UA"/>
        </w:rPr>
        <w:t>О</w:t>
      </w:r>
      <w:r w:rsidRPr="70A03E04">
        <w:rPr>
          <w:rFonts w:asciiTheme="majorHAnsi" w:hAnsiTheme="majorHAnsi" w:cstheme="majorBidi"/>
          <w:sz w:val="22"/>
          <w:szCs w:val="22"/>
          <w:lang w:val="uk-UA"/>
        </w:rPr>
        <w:t>цінк</w:t>
      </w:r>
      <w:r w:rsidR="006148CF">
        <w:rPr>
          <w:rFonts w:asciiTheme="majorHAnsi" w:hAnsiTheme="majorHAnsi" w:cstheme="majorBidi"/>
          <w:sz w:val="22"/>
          <w:szCs w:val="22"/>
          <w:lang w:val="uk-UA"/>
        </w:rPr>
        <w:t>а пропозицій.</w:t>
      </w:r>
    </w:p>
    <w:p w14:paraId="4A565071" w14:textId="5059BB4E" w:rsidR="000805C2" w:rsidRPr="00086B2F" w:rsidRDefault="000805C2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- Кінцевий термін подання пропозицій</w:t>
      </w:r>
      <w:r w:rsidR="007871CD" w:rsidRPr="70A03E04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3F225AA8" w14:textId="0D0D9EB6" w:rsidR="001A6B2E" w:rsidRPr="00086B2F" w:rsidRDefault="001A6B2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62A371B2" w14:textId="74499A12" w:rsidR="00B808A4" w:rsidRPr="00931315" w:rsidRDefault="2E4AB729" w:rsidP="44992FEC">
      <w:pPr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val="uk-UA"/>
        </w:rPr>
      </w:pPr>
      <w:r w:rsidRPr="44992FEC">
        <w:rPr>
          <w:rFonts w:asciiTheme="majorHAnsi" w:hAnsiTheme="majorHAnsi" w:cstheme="majorBidi"/>
          <w:sz w:val="22"/>
          <w:szCs w:val="22"/>
          <w:lang w:val="uk-UA"/>
        </w:rPr>
        <w:t>У разі зацікавле</w:t>
      </w:r>
      <w:r w:rsidR="6033A999" w:rsidRPr="44992FEC">
        <w:rPr>
          <w:rFonts w:asciiTheme="majorHAnsi" w:hAnsiTheme="majorHAnsi" w:cstheme="majorBidi"/>
          <w:sz w:val="22"/>
          <w:szCs w:val="22"/>
          <w:lang w:val="uk-UA"/>
        </w:rPr>
        <w:t xml:space="preserve">ності, будь ласка, </w:t>
      </w:r>
      <w:proofErr w:type="spellStart"/>
      <w:r w:rsidR="20A6BD54" w:rsidRPr="44992FEC">
        <w:rPr>
          <w:rFonts w:asciiTheme="majorHAnsi" w:hAnsiTheme="majorHAnsi" w:cstheme="majorBidi"/>
          <w:sz w:val="22"/>
          <w:szCs w:val="22"/>
          <w:lang w:val="uk-UA"/>
        </w:rPr>
        <w:t>надішліть</w:t>
      </w:r>
      <w:proofErr w:type="spellEnd"/>
      <w:r w:rsidR="20A6BD54" w:rsidRPr="44992FEC">
        <w:rPr>
          <w:rFonts w:asciiTheme="majorHAnsi" w:hAnsiTheme="majorHAnsi" w:cstheme="majorBidi"/>
          <w:sz w:val="22"/>
          <w:szCs w:val="22"/>
          <w:lang w:val="uk-UA"/>
        </w:rPr>
        <w:t xml:space="preserve"> свою заявку</w:t>
      </w:r>
      <w:r w:rsidR="6033A999" w:rsidRPr="44992FE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7E613A05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до </w:t>
      </w:r>
      <w:r w:rsidR="00DB6550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="7E613A05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DB6550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="7E613A05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(за Київським часом) </w:t>
      </w:r>
      <w:r w:rsidR="00C321DF" w:rsidRPr="44992FEC">
        <w:rPr>
          <w:rFonts w:asciiTheme="majorHAnsi" w:hAnsiTheme="majorHAnsi" w:cstheme="majorBidi"/>
          <w:b/>
          <w:bCs/>
          <w:sz w:val="22"/>
          <w:szCs w:val="22"/>
          <w:lang w:val="ru-RU"/>
        </w:rPr>
        <w:t>2</w:t>
      </w:r>
      <w:r w:rsidR="12C351BB" w:rsidRPr="44992FEC">
        <w:rPr>
          <w:rFonts w:asciiTheme="majorHAnsi" w:hAnsiTheme="majorHAnsi" w:cstheme="majorBidi"/>
          <w:b/>
          <w:bCs/>
          <w:sz w:val="22"/>
          <w:szCs w:val="22"/>
          <w:lang w:val="ru-RU"/>
        </w:rPr>
        <w:t>9</w:t>
      </w:r>
      <w:r w:rsidR="0010633A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C321DF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квітня </w:t>
      </w:r>
      <w:r w:rsidR="3B86B2CC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99132E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="3FA91378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року на </w:t>
      </w:r>
      <w:hyperlink r:id="rId11">
        <w:r w:rsidR="14FAB653" w:rsidRPr="44992FEC">
          <w:rPr>
            <w:rStyle w:val="Hyperlink"/>
            <w:rFonts w:asciiTheme="majorHAnsi" w:hAnsiTheme="majorHAnsi" w:cstheme="majorBidi"/>
            <w:b/>
            <w:bCs/>
            <w:color w:val="auto"/>
            <w:sz w:val="22"/>
            <w:szCs w:val="22"/>
            <w:lang w:val="uk-UA"/>
          </w:rPr>
          <w:t>tender-ua@irex.org</w:t>
        </w:r>
      </w:hyperlink>
      <w:r w:rsidR="14FAB653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з темою листа</w:t>
      </w:r>
      <w:r w:rsidR="3B86B2CC" w:rsidRPr="44992FEC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DB6550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«Пропозиція </w:t>
      </w:r>
      <w:proofErr w:type="spellStart"/>
      <w:r w:rsidR="00DB6550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експерт_ка</w:t>
      </w:r>
      <w:proofErr w:type="spellEnd"/>
      <w:r w:rsidR="00DB6550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7E39F7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«</w:t>
      </w:r>
      <w:proofErr w:type="spellStart"/>
      <w:r w:rsidR="007E39F7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Гендер</w:t>
      </w:r>
      <w:proofErr w:type="spellEnd"/>
      <w:r w:rsidR="007E39F7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23D4D3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у</w:t>
      </w:r>
      <w:r w:rsidR="007E39F7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моїй громаді</w:t>
      </w:r>
      <w:r w:rsidR="00B85AC6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(МЦ)</w:t>
      </w:r>
      <w:r w:rsidR="007E39F7" w:rsidRPr="44992FEC">
        <w:rPr>
          <w:rFonts w:asciiTheme="majorHAnsi" w:hAnsiTheme="majorHAnsi" w:cstheme="majorBidi"/>
          <w:b/>
          <w:bCs/>
          <w:sz w:val="22"/>
          <w:szCs w:val="22"/>
          <w:lang w:val="uk-UA"/>
        </w:rPr>
        <w:t>»</w:t>
      </w:r>
    </w:p>
    <w:p w14:paraId="0F137E7A" w14:textId="5C1CA8DF" w:rsidR="007E39F7" w:rsidRDefault="001A329C" w:rsidP="007E39F7">
      <w:pPr>
        <w:jc w:val="both"/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</w:pPr>
      <w:r w:rsidRPr="00804A15">
        <w:rPr>
          <w:lang w:val="uk-UA"/>
        </w:rPr>
        <w:br/>
      </w:r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Програма “Мріємо та діємо” впроваджується за фінансової підтримки Агентства США з міжнародного розвитку (USAID) та виконується IREX у партнерстві з Будуємо Україну разом (БУР), Центром “Розвиток корпоративної соціальної відповідальності” (CSR Ukraine), </w:t>
      </w:r>
      <w:proofErr w:type="spellStart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Making</w:t>
      </w:r>
      <w:proofErr w:type="spellEnd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Cents</w:t>
      </w:r>
      <w:proofErr w:type="spellEnd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International</w:t>
      </w:r>
      <w:proofErr w:type="spellEnd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(MCI), Міжнародним республіканським інститутом (IRI) та </w:t>
      </w:r>
      <w:proofErr w:type="spellStart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Zinc</w:t>
      </w:r>
      <w:proofErr w:type="spellEnd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Network</w:t>
      </w:r>
      <w:proofErr w:type="spellEnd"/>
      <w:r w:rsidR="003E3D89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.</w:t>
      </w:r>
      <w:r w:rsidR="00EA1492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6C91B66C" w14:textId="6831D7E7" w:rsidR="00BB6187" w:rsidRPr="00086B2F" w:rsidRDefault="00BB6187" w:rsidP="3761AB1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140F950D">
        <w:rPr>
          <w:rFonts w:asciiTheme="majorHAnsi" w:hAnsiTheme="majorHAnsi" w:cstheme="majorBidi"/>
          <w:sz w:val="22"/>
          <w:szCs w:val="22"/>
          <w:lang w:val="uk-UA"/>
        </w:rPr>
        <w:br w:type="page"/>
      </w:r>
    </w:p>
    <w:p w14:paraId="25DB413C" w14:textId="2D77B9C4" w:rsidR="00C40C2C" w:rsidRPr="00086B2F" w:rsidRDefault="00A16BF8" w:rsidP="776C9C3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color w:val="000000"/>
          <w:szCs w:val="22"/>
          <w:lang w:val="uk-UA"/>
        </w:rPr>
      </w:pPr>
      <w:r w:rsidRPr="140F950D">
        <w:rPr>
          <w:rFonts w:asciiTheme="majorHAnsi" w:hAnsiTheme="majorHAnsi" w:cstheme="majorBidi"/>
          <w:b/>
          <w:color w:val="000000" w:themeColor="text1"/>
          <w:lang w:val="uk-UA"/>
        </w:rPr>
        <w:lastRenderedPageBreak/>
        <w:t>Технічне завдання</w:t>
      </w:r>
    </w:p>
    <w:p w14:paraId="6C106727" w14:textId="51063651" w:rsidR="001C56D6" w:rsidRPr="00086B2F" w:rsidRDefault="001539E0" w:rsidP="29F4A7A2">
      <w:pPr>
        <w:pBdr>
          <w:top w:val="none" w:sz="0" w:space="0" w:color="000000"/>
          <w:bottom w:val="none" w:sz="0" w:space="0" w:color="000000"/>
        </w:pBdr>
        <w:shd w:val="clear" w:color="auto" w:fill="FFFFFF" w:themeFill="background1"/>
        <w:jc w:val="both"/>
        <w:rPr>
          <w:rFonts w:asciiTheme="majorHAnsi" w:eastAsia="Arial" w:hAnsiTheme="majorHAnsi" w:cstheme="majorBidi"/>
          <w:b/>
          <w:bCs/>
          <w:sz w:val="22"/>
          <w:szCs w:val="22"/>
          <w:lang w:val="uk-UA" w:eastAsia="zh-CN"/>
        </w:rPr>
      </w:pPr>
      <w:r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О</w:t>
      </w:r>
      <w:r w:rsidR="005A09CB"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бсяг робіт та вимог</w:t>
      </w:r>
      <w:r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и</w:t>
      </w:r>
      <w:r w:rsidR="005A09CB"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до пропозиції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8214"/>
      </w:tblGrid>
      <w:tr w:rsidR="001C56D6" w:rsidRPr="00E55F1C" w14:paraId="60A70809" w14:textId="77777777" w:rsidTr="27D47CCE">
        <w:tc>
          <w:tcPr>
            <w:tcW w:w="1992" w:type="dxa"/>
            <w:shd w:val="clear" w:color="auto" w:fill="auto"/>
          </w:tcPr>
          <w:p w14:paraId="0B42C170" w14:textId="2FEE1815" w:rsidR="001C56D6" w:rsidRPr="001110DC" w:rsidRDefault="002718BF" w:rsidP="00C76EE5">
            <w:pPr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001110DC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Мета та завдання</w:t>
            </w:r>
          </w:p>
        </w:tc>
        <w:tc>
          <w:tcPr>
            <w:tcW w:w="8214" w:type="dxa"/>
            <w:shd w:val="clear" w:color="auto" w:fill="auto"/>
          </w:tcPr>
          <w:p w14:paraId="75974050" w14:textId="35F94088" w:rsidR="00D94C80" w:rsidRPr="001110DC" w:rsidRDefault="65E3CB79" w:rsidP="776FC84E">
            <w:pPr>
              <w:pStyle w:val="ListParagraph"/>
              <w:numPr>
                <w:ilvl w:val="0"/>
                <w:numId w:val="1"/>
              </w:numPr>
              <w:tabs>
                <w:tab w:val="left" w:pos="477"/>
              </w:tabs>
              <w:spacing w:line="240" w:lineRule="auto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776FC84E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Мет</w:t>
            </w:r>
            <w:r w:rsidR="00D94C80" w:rsidRPr="776FC84E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а</w:t>
            </w:r>
          </w:p>
          <w:p w14:paraId="72062498" w14:textId="3DDE559F" w:rsidR="004A3C80" w:rsidRPr="001110DC" w:rsidRDefault="005D6311" w:rsidP="27D47CC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Надання комплексної послуги з адаптації навчальних матеріалів, проведення навчання (тренінг для тренерів) та менторський супровід у впровадженні програми </w:t>
            </w:r>
            <w:r w:rsidR="4BE624D4"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“</w:t>
            </w:r>
            <w:proofErr w:type="spellStart"/>
            <w:r w:rsidR="4BE624D4"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Гендер</w:t>
            </w:r>
            <w:proofErr w:type="spellEnd"/>
            <w:r w:rsidR="4BE624D4"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у моїй громаді”</w:t>
            </w:r>
            <w:r w:rsidR="0C48DCAC"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Pr="27D47CC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на базі молодіжних центрів (МЦ)</w:t>
            </w:r>
          </w:p>
          <w:p w14:paraId="77349762" w14:textId="77777777" w:rsidR="005D6311" w:rsidRPr="001110DC" w:rsidRDefault="00D94C80" w:rsidP="776FC8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776FC84E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З</w:t>
            </w:r>
            <w:r w:rsidR="14F109EE" w:rsidRPr="776FC84E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авдання</w:t>
            </w:r>
            <w:r w:rsidR="00CF3AFF" w:rsidRPr="776FC84E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. </w:t>
            </w:r>
          </w:p>
          <w:p w14:paraId="353AA50B" w14:textId="0D4342C1" w:rsidR="004D11D9" w:rsidRPr="001110DC" w:rsidRDefault="57893A4E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-</w:t>
            </w:r>
            <w:r w:rsidR="004D11D9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адаптувати навчальну програму «</w:t>
            </w:r>
            <w:proofErr w:type="spellStart"/>
            <w:r w:rsidR="004D11D9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Гендер</w:t>
            </w:r>
            <w:proofErr w:type="spellEnd"/>
            <w:r w:rsidR="004D11D9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 моїй громаді» для цільової аудиторії МЦ, а саме молоді віком 13- 15 років, 16 – 18 років, та дорослих, які займаються вихованням дітей;  </w:t>
            </w:r>
          </w:p>
          <w:p w14:paraId="31D9FFC8" w14:textId="77777777" w:rsidR="00F25886" w:rsidRDefault="004D11D9" w:rsidP="00F25886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- розробити програму тренінгу для тренерів для молодіжних центрів програми «Мріємо та діємо» на основі програми «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She’s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great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» за необхідності включаючи презентації, добираючи наочність та супровідні матеріали (відео, наочність і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т.п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.) та роздаткові матеріали (н-д, робочий зошит). Програма має включати нотатки для тренерів з методичними рекомендаціями щодо особливостей впровадження програми з різновіковими групами молоді та дорослих та відповідними формами та методами роботи;  </w:t>
            </w:r>
          </w:p>
          <w:p w14:paraId="02FB04F7" w14:textId="47D0D722" w:rsidR="004D11D9" w:rsidRPr="001110DC" w:rsidRDefault="004D11D9" w:rsidP="00F25886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погодити план моніторингу та оцінки включаючи індикатори, цільові показники та способи вимірювання запланованих показників; </w:t>
            </w:r>
          </w:p>
          <w:p w14:paraId="7F8122A5" w14:textId="5DFF72E7" w:rsidR="004D11D9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розробити короткий опис </w:t>
            </w:r>
            <w:proofErr w:type="spellStart"/>
            <w:r w:rsidR="1373D3BF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профайлу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фасилітаторів</w:t>
            </w:r>
            <w:r w:rsidR="0249A8BD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_ок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програми для впровадження МЦ та взяти участь у відборі потенційних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фасилітаторів</w:t>
            </w:r>
            <w:r w:rsidR="16AE3B7E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_ок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програми на базі МЦ; </w:t>
            </w:r>
          </w:p>
          <w:p w14:paraId="6087B0B5" w14:textId="5DFF72E7" w:rsidR="004D11D9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провести тренінг для тренерів  для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представників_ць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молодіжних центрів програми «Мріємо та діємо» (12 – 16 учасників та учасниць, орієнтовно по 2 особи від 6-8 МЦ);  </w:t>
            </w:r>
          </w:p>
          <w:p w14:paraId="2F7159E2" w14:textId="5DFF72E7" w:rsidR="004D11D9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підготувати тренерський звіт за результатами проведеного  навчання; </w:t>
            </w:r>
          </w:p>
          <w:p w14:paraId="3E1041DB" w14:textId="58B01257" w:rsidR="004D11D9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розробити план менторського супроводу для тих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фасилітаторів</w:t>
            </w:r>
            <w:r w:rsidR="4F6E5A31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_ок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, які будуть впроваджувати програму в рамках «Мріємо та діємо» (за темами: розробка календарного планування, оголошення та формування групи, і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т.п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.; запропонувати різні форми роботи: індивідуальні та групові консультації, сесії питань-відповідей, взаємо відвідування сесій програми; відвідування занять та надання технічної та тренерської підтримки за програмою); </w:t>
            </w:r>
          </w:p>
          <w:p w14:paraId="7A9BF0D2" w14:textId="106B9894" w:rsidR="004D11D9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надання менторської підтримки </w:t>
            </w:r>
            <w:proofErr w:type="spellStart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фасилітаторам_</w:t>
            </w:r>
            <w:r w:rsidR="196BF790"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ок</w:t>
            </w:r>
            <w:proofErr w:type="spellEnd"/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програми на базі молодіжних центрів (реалізація програми на базі молодіжного центру та можливі виїзні заняття на базі закладів освіти (н-д, шкільної чи позашкільної);   </w:t>
            </w:r>
          </w:p>
          <w:p w14:paraId="600EB4C1" w14:textId="106B9894" w:rsidR="00B42931" w:rsidRPr="001110DC" w:rsidRDefault="004D11D9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76FC84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- запропонувати назви програми «дружні» до молоді різних вікових груп. </w:t>
            </w:r>
          </w:p>
          <w:p w14:paraId="096F8F31" w14:textId="77777777" w:rsidR="001110DC" w:rsidRPr="001110DC" w:rsidRDefault="001110DC" w:rsidP="776FC84E">
            <w:pPr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2B8FCACF" w14:textId="2DE6D709" w:rsidR="00B51638" w:rsidRPr="001110DC" w:rsidRDefault="00842536" w:rsidP="464AD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464AD4D4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uk-UA" w:eastAsia="zh-CN"/>
              </w:rPr>
              <w:t>Очікувані результати</w:t>
            </w:r>
            <w:r w:rsidR="00B51638" w:rsidRPr="464AD4D4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4B7FEAF8" w14:textId="02DF341D" w:rsidR="00204CC4" w:rsidRPr="001110DC" w:rsidRDefault="00204CC4" w:rsidP="00804A1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91" w:hanging="91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Підготувати програму тренінгу для тренерів, яка включатиме, але не обмежуватиметься темами, які зазначені в посібнику програми «</w:t>
            </w:r>
            <w:proofErr w:type="spellStart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She`s</w:t>
            </w:r>
            <w:proofErr w:type="spellEnd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 </w:t>
            </w:r>
            <w:proofErr w:type="spellStart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great</w:t>
            </w:r>
            <w:proofErr w:type="spellEnd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»;  </w:t>
            </w:r>
          </w:p>
          <w:p w14:paraId="7300BB8C" w14:textId="41ACACF5" w:rsidR="00204CC4" w:rsidRPr="001110DC" w:rsidRDefault="00204CC4" w:rsidP="00804A1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91" w:hanging="91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Проведення </w:t>
            </w:r>
            <w:r w:rsidR="009D3FCC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триденного</w:t>
            </w:r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  </w:t>
            </w:r>
            <w:proofErr w:type="spellStart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офлайн</w:t>
            </w:r>
            <w:proofErr w:type="spellEnd"/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 тренінгу на основі розробленої та узгодженої з Замовником програми; </w:t>
            </w:r>
          </w:p>
          <w:p w14:paraId="4DBEAD4A" w14:textId="74C4BD58" w:rsidR="00204CC4" w:rsidRPr="001110DC" w:rsidRDefault="00204CC4" w:rsidP="27D47CCE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91" w:hanging="91"/>
              <w:jc w:val="both"/>
              <w:rPr>
                <w:rFonts w:asciiTheme="majorHAnsi" w:hAnsiTheme="majorHAnsi" w:cstheme="majorBidi"/>
                <w:color w:val="000000" w:themeColor="text1"/>
                <w:lang w:eastAsia="zh-CN"/>
              </w:rPr>
            </w:pP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Надання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менторської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підтримки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(онлайн)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учасникам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тренінгу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,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протягом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3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місяців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(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щомісяця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по 2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години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з </w:t>
            </w:r>
            <w:proofErr w:type="spellStart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представниками_цями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 </w:t>
            </w:r>
            <w:r w:rsidR="00804A15"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кожного </w:t>
            </w:r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МЦ</w:t>
            </w:r>
            <w:r w:rsidR="00804A15"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-</w:t>
            </w:r>
            <w:proofErr w:type="spellStart"/>
            <w:r w:rsidR="00804A15"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>учасника</w:t>
            </w:r>
            <w:proofErr w:type="spellEnd"/>
            <w:r w:rsidRPr="27D47CCE">
              <w:rPr>
                <w:rFonts w:asciiTheme="majorHAnsi" w:eastAsiaTheme="minorEastAsia" w:hAnsiTheme="majorHAnsi" w:cstheme="majorBidi"/>
                <w:color w:val="000000" w:themeColor="text1"/>
                <w:lang w:eastAsia="zh-CN" w:bidi="ar-SA"/>
              </w:rPr>
              <w:t xml:space="preserve">); </w:t>
            </w:r>
          </w:p>
          <w:p w14:paraId="4D9B7A13" w14:textId="328FB279" w:rsidR="001C56D6" w:rsidRPr="001110DC" w:rsidRDefault="00204CC4" w:rsidP="00804A1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91" w:hanging="91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6F20EE6A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Підготувати звіт про проведення тренінгу та аналітичної записки менторських онлайн зустрічей.</w:t>
            </w:r>
          </w:p>
        </w:tc>
      </w:tr>
      <w:tr w:rsidR="001C56D6" w:rsidRPr="00E55F1C" w14:paraId="556BB7C1" w14:textId="77777777" w:rsidTr="27D47CCE">
        <w:tc>
          <w:tcPr>
            <w:tcW w:w="1992" w:type="dxa"/>
            <w:shd w:val="clear" w:color="auto" w:fill="auto"/>
          </w:tcPr>
          <w:p w14:paraId="4339C9D1" w14:textId="42A7F5C8" w:rsidR="001C56D6" w:rsidRPr="00086B2F" w:rsidRDefault="00566751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Тематичне</w:t>
            </w:r>
            <w:r w:rsidR="00363048"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посилання</w:t>
            </w:r>
          </w:p>
        </w:tc>
        <w:tc>
          <w:tcPr>
            <w:tcW w:w="8214" w:type="dxa"/>
            <w:shd w:val="clear" w:color="auto" w:fill="auto"/>
          </w:tcPr>
          <w:p w14:paraId="31944DD0" w14:textId="77777777" w:rsidR="00566751" w:rsidRPr="00483298" w:rsidRDefault="00566751" w:rsidP="00804A15">
            <w:pPr>
              <w:tabs>
                <w:tab w:val="left" w:pos="360"/>
              </w:tabs>
              <w:jc w:val="both"/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</w:pPr>
            <w:r w:rsidRPr="00483298"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  <w:t>Посилання для ознайомлення з програмою «</w:t>
            </w:r>
            <w:proofErr w:type="spellStart"/>
            <w:r w:rsidRPr="00483298"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  <w:t>She`s</w:t>
            </w:r>
            <w:proofErr w:type="spellEnd"/>
            <w:r w:rsidRPr="00483298"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483298"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  <w:t>great</w:t>
            </w:r>
            <w:proofErr w:type="spellEnd"/>
            <w:r w:rsidRPr="00483298">
              <w:rPr>
                <w:rFonts w:asciiTheme="majorHAnsi" w:hAnsiTheme="majorHAnsi" w:cstheme="majorBidi"/>
                <w:color w:val="000000" w:themeColor="text1"/>
                <w:kern w:val="28"/>
                <w:sz w:val="22"/>
                <w:szCs w:val="22"/>
                <w:lang w:val="uk-UA" w:eastAsia="zh-CN"/>
              </w:rPr>
              <w:t xml:space="preserve">»  </w:t>
            </w:r>
          </w:p>
          <w:p w14:paraId="0EBBCB1C" w14:textId="6E5CEE2E" w:rsidR="003E2C7D" w:rsidRPr="00F90BA8" w:rsidRDefault="00E55F1C" w:rsidP="00566751">
            <w:pPr>
              <w:pStyle w:val="ListParagraph"/>
              <w:widowControl/>
              <w:tabs>
                <w:tab w:val="left" w:pos="360"/>
              </w:tabs>
              <w:overflowPunct/>
              <w:adjustRightInd/>
              <w:spacing w:line="240" w:lineRule="auto"/>
              <w:ind w:left="0"/>
              <w:jc w:val="both"/>
              <w:rPr>
                <w:rFonts w:asciiTheme="majorHAnsi" w:hAnsiTheme="majorHAnsi" w:cstheme="majorBidi"/>
                <w:color w:val="000000"/>
                <w:lang w:val="uk-UA" w:eastAsia="zh-CN"/>
              </w:rPr>
            </w:pPr>
            <w:hyperlink r:id="rId12" w:history="1">
              <w:r w:rsidRPr="00E55F1C">
                <w:rPr>
                  <w:rStyle w:val="Hyperlink"/>
                  <w:lang w:val="en-US"/>
                </w:rPr>
                <w:t xml:space="preserve">SHE's GREAT! </w:t>
              </w:r>
              <w:proofErr w:type="spellStart"/>
              <w:r>
                <w:rPr>
                  <w:rStyle w:val="Hyperlink"/>
                </w:rPr>
                <w:t>Навчальний</w:t>
              </w:r>
              <w:proofErr w:type="spellEnd"/>
              <w:r w:rsidRPr="00E55F1C">
                <w:rPr>
                  <w:rStyle w:val="Hyperlink"/>
                  <w:lang w:val="en-US"/>
                </w:rPr>
                <w:t xml:space="preserve"> </w:t>
              </w:r>
              <w:r>
                <w:rPr>
                  <w:rStyle w:val="Hyperlink"/>
                </w:rPr>
                <w:t>план</w:t>
              </w:r>
              <w:r w:rsidRPr="00E55F1C">
                <w:rPr>
                  <w:rStyle w:val="Hyperlink"/>
                  <w:lang w:val="en-US"/>
                </w:rPr>
                <w:t xml:space="preserve"> (Curriculum) 1.docx - Google Docs</w:t>
              </w:r>
            </w:hyperlink>
          </w:p>
        </w:tc>
      </w:tr>
      <w:tr w:rsidR="001C56D6" w:rsidRPr="00E55F1C" w14:paraId="188C2961" w14:textId="77777777" w:rsidTr="27D47CCE">
        <w:trPr>
          <w:trHeight w:val="347"/>
        </w:trPr>
        <w:tc>
          <w:tcPr>
            <w:tcW w:w="1992" w:type="dxa"/>
            <w:shd w:val="clear" w:color="auto" w:fill="auto"/>
          </w:tcPr>
          <w:p w14:paraId="6A3925B4" w14:textId="730019F1" w:rsidR="001C56D6" w:rsidRPr="00086B2F" w:rsidRDefault="0057658D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lastRenderedPageBreak/>
              <w:t xml:space="preserve">Механізм </w:t>
            </w:r>
            <w:r w:rsidR="007248EC"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дії Договору</w:t>
            </w:r>
            <w:r w:rsidR="001C56D6">
              <w:tab/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34" w14:textId="2A1408EA" w:rsidR="001C56D6" w:rsidRPr="00086B2F" w:rsidRDefault="0F1D7F87" w:rsidP="1F2F3BD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Сума </w:t>
            </w:r>
            <w:r w:rsidR="206C05F1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буде фіксованою протягом усього терміну дії договору. Строк дії </w:t>
            </w:r>
            <w:r w:rsidR="206C05F1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для </w:t>
            </w: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кандидата</w:t>
            </w:r>
            <w:r w:rsidR="51D32E8F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/кандидатки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-переможця</w:t>
            </w:r>
            <w:r w:rsidR="303B3CF4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/переможниці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триватиме </w:t>
            </w:r>
            <w:r w:rsidR="0E89BFC6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до </w:t>
            </w:r>
            <w:r w:rsidR="00F612C9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3</w:t>
            </w:r>
            <w:r w:rsidR="00D315DB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1</w:t>
            </w:r>
            <w:r w:rsidR="00EA78B6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00FC5271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грудня</w:t>
            </w:r>
            <w:r w:rsidR="00D315DB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0E89BFC6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202</w:t>
            </w:r>
            <w:r w:rsidR="1954A05B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4</w:t>
            </w:r>
            <w:r w:rsidR="0E89BFC6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року</w:t>
            </w:r>
            <w:r w:rsidR="4B350325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, з можливістю продовження за необхідн</w:t>
            </w:r>
            <w:r w:rsidR="00095D3F" w:rsidRPr="55D40BF8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ості.</w:t>
            </w:r>
          </w:p>
        </w:tc>
      </w:tr>
      <w:tr w:rsidR="0098235D" w:rsidRPr="00E55F1C" w14:paraId="094E2992" w14:textId="77777777" w:rsidTr="27D47CCE">
        <w:trPr>
          <w:trHeight w:val="347"/>
        </w:trPr>
        <w:tc>
          <w:tcPr>
            <w:tcW w:w="1992" w:type="dxa"/>
            <w:shd w:val="clear" w:color="auto" w:fill="auto"/>
          </w:tcPr>
          <w:p w14:paraId="120410CE" w14:textId="5E2252D1" w:rsidR="0098235D" w:rsidRPr="00086B2F" w:rsidRDefault="00ED7FA1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Графік виконання завдань відповідно до договору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532" w14:textId="77777777" w:rsidR="0098235D" w:rsidRDefault="00ED7FA1" w:rsidP="0091176D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Графік вико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н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ання завдань буде узгоджуватис</w:t>
            </w:r>
            <w:r w:rsidR="002E63D6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я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Радою міжнародних наукових досліджень та обмінів (IREX), виконавцем </w:t>
            </w:r>
            <w:proofErr w:type="spellStart"/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проєкту</w:t>
            </w:r>
            <w:proofErr w:type="spellEnd"/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міжнародної технічної допомоги «Молодь як провідник української національної ідентичності» (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UNITY)</w:t>
            </w:r>
            <w:r w:rsidR="00566751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.</w:t>
            </w:r>
          </w:p>
          <w:p w14:paraId="4974CCCF" w14:textId="77777777" w:rsidR="005678E4" w:rsidRPr="005678E4" w:rsidRDefault="005678E4" w:rsidP="0091176D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Термін надання послуг:  </w:t>
            </w:r>
          </w:p>
          <w:p w14:paraId="1B25E0C0" w14:textId="77777777" w:rsidR="005678E4" w:rsidRPr="005678E4" w:rsidRDefault="005678E4" w:rsidP="0091176D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Розробка програми:  травень 2024 року; </w:t>
            </w:r>
          </w:p>
          <w:p w14:paraId="0CB16446" w14:textId="5B4397E5" w:rsidR="005678E4" w:rsidRPr="005678E4" w:rsidRDefault="005678E4" w:rsidP="0091176D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Проведення тренінгу: червень -</w:t>
            </w:r>
            <w:r w:rsidR="00C7012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серпень</w:t>
            </w: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2024 року; </w:t>
            </w:r>
          </w:p>
          <w:p w14:paraId="4105745F" w14:textId="2952DDE1" w:rsidR="005678E4" w:rsidRPr="008B0021" w:rsidRDefault="005678E4" w:rsidP="0091176D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Менторська підтримка: жовтень</w:t>
            </w:r>
            <w:r w:rsidR="006148CF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- </w:t>
            </w:r>
            <w:r w:rsidRPr="005678E4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грудень 2024 року.</w:t>
            </w:r>
          </w:p>
        </w:tc>
      </w:tr>
      <w:tr w:rsidR="0087449B" w:rsidRPr="00E55F1C" w14:paraId="200D4DD9" w14:textId="77777777" w:rsidTr="27D47CCE">
        <w:trPr>
          <w:trHeight w:val="347"/>
        </w:trPr>
        <w:tc>
          <w:tcPr>
            <w:tcW w:w="1992" w:type="dxa"/>
            <w:shd w:val="clear" w:color="auto" w:fill="auto"/>
          </w:tcPr>
          <w:p w14:paraId="1FD8A22C" w14:textId="2F133514" w:rsidR="0087449B" w:rsidRPr="00086B2F" w:rsidRDefault="006667C3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Інше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126" w14:textId="7BB6DBE7" w:rsidR="0087449B" w:rsidRPr="00086B2F" w:rsidRDefault="35AD7130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highlight w:val="red"/>
                <w:lang w:val="uk-UA" w:eastAsia="ru-RU" w:bidi="ru-RU"/>
              </w:rPr>
            </w:pP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Якщо кількість потенційних </w:t>
            </w:r>
            <w:r w:rsidR="0882DFBA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кандидатів</w:t>
            </w:r>
            <w:r w:rsidR="5B006619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/кандидаток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менше </w:t>
            </w:r>
            <w:r w:rsidR="004D7F4F" w:rsidRPr="0A733003">
              <w:rPr>
                <w:rFonts w:asciiTheme="majorHAnsi" w:eastAsia="Arial" w:hAnsiTheme="majorHAnsi" w:cstheme="majorBidi"/>
                <w:sz w:val="22"/>
                <w:szCs w:val="22"/>
                <w:lang w:val="ru-RU" w:eastAsia="ru-RU" w:bidi="ru-RU"/>
              </w:rPr>
              <w:t>2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(</w:t>
            </w:r>
            <w:r w:rsidR="004D7F4F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двох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), ЗНП оголошується повторно. IREX залишає за собою право визначити переможця</w:t>
            </w:r>
            <w:r w:rsidR="7FFCE9BA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 переможницю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.</w:t>
            </w:r>
            <w:r w:rsidR="500F67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</w:p>
          <w:p w14:paraId="54D23A24" w14:textId="5B3B1A3B" w:rsidR="0087449B" w:rsidRPr="00086B2F" w:rsidRDefault="57982F76" w:rsidP="1F2F3BD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highlight w:val="red"/>
                <w:lang w:val="uk-UA" w:eastAsia="ru-RU" w:bidi="ru-RU"/>
              </w:rPr>
            </w:pP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IREX залишає за собою право скасувати </w:t>
            </w:r>
            <w:r w:rsidR="00740129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ЗНП </w:t>
            </w: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без будь-яких зобов’язань.</w:t>
            </w:r>
          </w:p>
        </w:tc>
      </w:tr>
    </w:tbl>
    <w:p w14:paraId="5C33474E" w14:textId="77777777" w:rsidR="001C56D6" w:rsidRPr="00086B2F" w:rsidRDefault="001C56D6" w:rsidP="70A03E04">
      <w:pPr>
        <w:pBdr>
          <w:top w:val="none" w:sz="0" w:space="0" w:color="000000"/>
          <w:bottom w:val="none" w:sz="0" w:space="0" w:color="000000"/>
        </w:pBdr>
        <w:shd w:val="clear" w:color="auto" w:fill="FFFFFF" w:themeFill="background1"/>
        <w:jc w:val="both"/>
        <w:rPr>
          <w:rFonts w:asciiTheme="majorHAnsi" w:eastAsia="Times New Roman" w:hAnsiTheme="majorHAnsi" w:cstheme="majorBidi"/>
          <w:b/>
          <w:color w:val="1F4E79"/>
          <w:sz w:val="22"/>
          <w:szCs w:val="22"/>
          <w:lang w:val="uk-UA" w:eastAsia="zh-CN"/>
        </w:rPr>
      </w:pPr>
    </w:p>
    <w:p w14:paraId="4886B974" w14:textId="59FC0FBD" w:rsidR="00C40C2C" w:rsidRPr="00CD1CC5" w:rsidRDefault="00374B30" w:rsidP="70A03E0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Bidi"/>
          <w:b/>
          <w:color w:val="000000"/>
          <w:lang w:val="uk-UA"/>
        </w:rPr>
      </w:pPr>
      <w:r>
        <w:rPr>
          <w:rFonts w:asciiTheme="majorHAnsi" w:hAnsiTheme="majorHAnsi" w:cstheme="majorBidi"/>
          <w:b/>
          <w:color w:val="000000" w:themeColor="text1"/>
          <w:lang w:val="uk-UA"/>
        </w:rPr>
        <w:t>Вимоги до пропозицій</w:t>
      </w:r>
      <w:r w:rsidR="183A4B88" w:rsidRPr="01B003CE">
        <w:rPr>
          <w:rFonts w:asciiTheme="majorHAnsi" w:hAnsiTheme="majorHAnsi" w:cstheme="majorBidi"/>
          <w:b/>
          <w:color w:val="000000" w:themeColor="text1"/>
          <w:lang w:val="uk-UA"/>
        </w:rPr>
        <w:t xml:space="preserve"> </w:t>
      </w:r>
    </w:p>
    <w:p w14:paraId="4D606AE0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4AEDC3E4" w14:textId="0949A09A" w:rsidR="00E708E4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Підготовка </w:t>
      </w:r>
      <w:r w:rsidR="004366EA"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ропозиці</w:t>
      </w:r>
      <w:r w:rsidR="00E708E4"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ї</w:t>
      </w:r>
    </w:p>
    <w:p w14:paraId="3DDED583" w14:textId="612E7174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Під час підготовки </w:t>
      </w:r>
      <w:r w:rsidR="004366EA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 очікується, що Заявник детально вивчить </w:t>
      </w:r>
      <w:r w:rsidR="004366EA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умови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З</w:t>
      </w:r>
      <w:r w:rsidR="00C85F2C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. </w:t>
      </w:r>
      <w:r w:rsidR="008A084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Оголошення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ц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ього З</w:t>
      </w:r>
      <w:r w:rsidR="00C85F2C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не є </w:t>
      </w:r>
      <w:r w:rsidR="0000302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договірним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зобов’язанням між Заявником та IREX. Заявник несе</w:t>
      </w:r>
      <w:r w:rsidR="00F76AC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відповідальність за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всі ризики або витрати, </w:t>
      </w:r>
      <w:r w:rsidR="00F76AC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що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пов'язані з підготовкою та/або поданням 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ропозиції, незалежно від проведення або результату процесу закупівлі. Крім того, IREX залишає за собою право не 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уклад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ати жодних </w:t>
      </w:r>
      <w:r w:rsidR="00142EF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договорів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, що випливають із </w:t>
      </w:r>
      <w:r w:rsidR="008911E6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ЗНП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62179C82" w14:textId="05EB64B4" w:rsidR="3C99B4F2" w:rsidRPr="00086B2F" w:rsidRDefault="3C99B4F2" w:rsidP="00C76EE5">
      <w:pPr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</w:pPr>
    </w:p>
    <w:p w14:paraId="28B1CDBF" w14:textId="1E8B95DF" w:rsidR="009D1496" w:rsidRPr="00086B2F" w:rsidRDefault="11D3B524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557D6D4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/заявниця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несе відповідальність за своєчасність та точність поданих пропозицій. IREX може попросити </w:t>
      </w:r>
      <w:r w:rsidR="1F51D75F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аявника</w:t>
      </w:r>
      <w:r w:rsidR="2CEA2F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/заявницю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надати додаткову інформацію на власний розсуд.</w:t>
      </w:r>
    </w:p>
    <w:p w14:paraId="4A0A4354" w14:textId="77777777" w:rsidR="00840A33" w:rsidRPr="00086B2F" w:rsidRDefault="00840A3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482ED2FB" w14:textId="538570A6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Пропозиція має бути написана українською</w:t>
      </w:r>
      <w:r w:rsidR="00200132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або</w:t>
      </w:r>
      <w:r w:rsidR="0012617F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англійською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мовою, містити всі необхідні реквізити, а ціни повинні включати необхідні податки та збори та залишатися чинними щонайменше </w:t>
      </w:r>
      <w:r w:rsidR="00A71AF3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3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0 днів після дати подання </w:t>
      </w:r>
      <w:r w:rsidR="008E60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ропозиції.</w:t>
      </w:r>
    </w:p>
    <w:p w14:paraId="6BA069B0" w14:textId="77777777" w:rsidR="00840A33" w:rsidRPr="009B755A" w:rsidRDefault="00840A3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4760C2AC" w14:textId="14E629DC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Під час надсилання заявок електронною поштою переконайтеся, що вони підписані</w:t>
      </w:r>
      <w:r w:rsidR="027EF560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та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надіслані у форматі *.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. Усі додані документи, що супроводжують </w:t>
      </w:r>
      <w:r w:rsidR="008E60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ропозицію, мають бути у форматі .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і не повинні містити вірусів або пошкоджень.</w:t>
      </w:r>
    </w:p>
    <w:p w14:paraId="66191201" w14:textId="77777777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3F03AA57" w14:textId="77777777" w:rsidR="00A74091" w:rsidRDefault="11D3B524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IREX вимагає від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учасників</w:t>
      </w:r>
      <w:r w:rsidR="3863A6C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_ць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уникати конфлікту інтересів. </w:t>
      </w:r>
    </w:p>
    <w:p w14:paraId="2B99F309" w14:textId="3660EA27" w:rsidR="003F6016" w:rsidRPr="00086B2F" w:rsidRDefault="11D3B524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 разі виявлення</w:t>
      </w:r>
      <w:r w:rsidR="7E775BDB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, що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6BC87DB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7E775BDB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є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пов’язан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ою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стор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оною,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його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7CFAB464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 будуть відхилені. </w:t>
      </w:r>
    </w:p>
    <w:p w14:paraId="3774EAFF" w14:textId="77777777" w:rsidR="003F6016" w:rsidRPr="00086B2F" w:rsidRDefault="003F601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1FC38C22" w14:textId="328BB53D" w:rsidR="001C56D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Пропозиція складається українською </w:t>
      </w:r>
      <w:r w:rsidR="00200132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або </w:t>
      </w:r>
      <w:r w:rsidR="00200132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англійською </w:t>
      </w:r>
      <w:r w:rsidR="0020013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мовою</w:t>
      </w:r>
      <w:r w:rsidR="00F77E36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2BE3CA98" w14:textId="6FC28BCF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03C72B79" w14:textId="3AF554D2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Пропозиці</w:t>
      </w:r>
      <w:r w:rsidR="002E0A67"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я</w:t>
      </w: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повинн</w:t>
      </w:r>
      <w:r w:rsidR="002E0A67"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а</w:t>
      </w: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містити такі документи:</w:t>
      </w:r>
    </w:p>
    <w:p w14:paraId="0ADB85F8" w14:textId="77777777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22AF39BC" w14:textId="77777777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Частина 1: Технічна пропозиція</w:t>
      </w:r>
    </w:p>
    <w:p w14:paraId="3746B571" w14:textId="0271364C" w:rsidR="00462932" w:rsidRPr="00086B2F" w:rsidRDefault="1497146E" w:rsidP="1D2F1A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Резюме</w:t>
      </w:r>
      <w:r w:rsidR="26B60E3D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:</w:t>
      </w:r>
      <w:r w:rsidR="26B60E3D" w:rsidRPr="00086B2F">
        <w:rPr>
          <w:rFonts w:asciiTheme="majorHAnsi" w:eastAsia="Calibri" w:hAnsiTheme="majorHAnsi" w:cstheme="majorHAnsi"/>
          <w:color w:val="000000" w:themeColor="text1"/>
          <w:szCs w:val="22"/>
          <w:lang w:val="uk-UA" w:eastAsia="zh-CN"/>
        </w:rPr>
        <w:t xml:space="preserve"> </w:t>
      </w:r>
      <w:r w:rsidR="26B60E3D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резюме має продемонструвати, що кандидат</w:t>
      </w:r>
      <w:r w:rsidR="68A46E51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/кандидатка</w:t>
      </w:r>
      <w:r w:rsidR="26B60E3D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володіє навичками та знаннями для ефективного виконання обов’язків. Резюме не може перевищувати дві сторінки та має бути складено в хронологічному порядку, починаючи з останнього досвіду.</w:t>
      </w:r>
    </w:p>
    <w:p w14:paraId="05BBE2AB" w14:textId="37CC969B" w:rsidR="00462932" w:rsidRPr="008F62F0" w:rsidRDefault="28849DFF" w:rsidP="1D2F1A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Bidi"/>
          <w:kern w:val="0"/>
          <w:lang w:val="uk-UA" w:eastAsia="zh-CN" w:bidi="ar-SA"/>
        </w:rPr>
      </w:pPr>
      <w:r w:rsidRPr="3E3B9187">
        <w:rPr>
          <w:rFonts w:asciiTheme="majorHAnsi" w:hAnsiTheme="majorHAnsi" w:cstheme="majorBidi"/>
          <w:b/>
          <w:kern w:val="0"/>
          <w:lang w:val="uk-UA" w:eastAsia="zh-CN" w:bidi="ar-SA"/>
        </w:rPr>
        <w:lastRenderedPageBreak/>
        <w:t>Мотиваційний лис</w:t>
      </w:r>
      <w:r w:rsidR="376528CD" w:rsidRPr="3E3B9187">
        <w:rPr>
          <w:rFonts w:asciiTheme="majorHAnsi" w:hAnsiTheme="majorHAnsi" w:cstheme="majorBidi"/>
          <w:b/>
          <w:kern w:val="0"/>
          <w:lang w:val="uk-UA" w:eastAsia="zh-CN" w:bidi="ar-SA"/>
        </w:rPr>
        <w:t xml:space="preserve">т, який включає опис досвіду реалізації подібних </w:t>
      </w:r>
      <w:proofErr w:type="spellStart"/>
      <w:r w:rsidR="376528CD" w:rsidRPr="3E3B9187">
        <w:rPr>
          <w:rFonts w:asciiTheme="majorHAnsi" w:hAnsiTheme="majorHAnsi" w:cstheme="majorBidi"/>
          <w:b/>
          <w:kern w:val="0"/>
          <w:lang w:val="uk-UA" w:eastAsia="zh-CN" w:bidi="ar-SA"/>
        </w:rPr>
        <w:t>проєктів</w:t>
      </w:r>
      <w:proofErr w:type="spellEnd"/>
      <w:r w:rsidR="7F0D8228" w:rsidRPr="3E3B9187">
        <w:rPr>
          <w:rFonts w:asciiTheme="majorHAnsi" w:hAnsiTheme="majorHAnsi" w:cstheme="majorBidi"/>
          <w:b/>
          <w:kern w:val="0"/>
          <w:lang w:val="uk-UA" w:eastAsia="zh-CN" w:bidi="ar-SA"/>
        </w:rPr>
        <w:t>:</w:t>
      </w:r>
      <w:r w:rsidR="7F0D8228" w:rsidRPr="3E3B9187">
        <w:rPr>
          <w:rFonts w:asciiTheme="majorHAnsi" w:eastAsia="Calibri" w:hAnsiTheme="majorHAnsi" w:cstheme="majorBidi"/>
          <w:b/>
          <w:lang w:val="uk-UA" w:eastAsia="zh-CN"/>
        </w:rPr>
        <w:t xml:space="preserve"> </w:t>
      </w:r>
      <w:r w:rsidR="5AA45CF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у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супровідному листі має бути коротко описано кваліфікацію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учасника</w:t>
      </w:r>
      <w:r w:rsidR="354A6354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_ці</w:t>
      </w:r>
      <w:proofErr w:type="spellEnd"/>
      <w:r w:rsidR="354A6354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тендеру та те, чому він</w:t>
      </w:r>
      <w:r w:rsidR="13738CC1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/</w:t>
      </w:r>
      <w:r w:rsidR="60AF86A6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вона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підходить для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про</w:t>
      </w:r>
      <w:r w:rsidR="376A7800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є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кту</w:t>
      </w:r>
      <w:proofErr w:type="spellEnd"/>
      <w:r w:rsidR="26DBB8CF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, а також стислий виклад попереднього відповідного досвіду роботи, перелік періоду виконання зазначених </w:t>
      </w:r>
      <w:proofErr w:type="spellStart"/>
      <w:r w:rsidR="26DBB8CF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проєктів</w:t>
      </w:r>
      <w:proofErr w:type="spellEnd"/>
      <w:r w:rsidR="26DBB8CF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, замовники послуг. 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У супровідному листі зазначається, що тендерна пропозиція є прийнятною протягом </w:t>
      </w:r>
      <w:r w:rsidR="00A71AF3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3</w:t>
      </w:r>
      <w:r w:rsidR="4E89B1D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0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днів з дати її подання, включаючи всі ціни та умови. </w:t>
      </w:r>
      <w:proofErr w:type="spellStart"/>
      <w:r w:rsidR="442D0AD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Учасник</w:t>
      </w:r>
      <w:r w:rsidR="3B95CEC1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_</w:t>
      </w:r>
      <w:r w:rsidR="442D0AD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ця</w:t>
      </w:r>
      <w:proofErr w:type="spellEnd"/>
      <w:r w:rsidR="442D0AD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тендеру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також підтверджує, що буде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готовий</w:t>
      </w:r>
      <w:r w:rsidR="5B57CF75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_</w:t>
      </w:r>
      <w:r w:rsidR="1C8CF11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а</w:t>
      </w:r>
      <w:proofErr w:type="spellEnd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розпочати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про</w:t>
      </w:r>
      <w:r w:rsidR="28036DE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є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кт</w:t>
      </w:r>
      <w:proofErr w:type="spellEnd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</w:t>
      </w:r>
      <w:r w:rsidR="6A45C1B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відразу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після повідомлення про п</w:t>
      </w:r>
      <w:r w:rsidR="53709A5E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еремогу 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у</w:t>
      </w:r>
      <w:r w:rsidR="53709A5E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тендері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та зобов’язання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учасника</w:t>
      </w:r>
      <w:r w:rsidR="7024822E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_</w:t>
      </w:r>
      <w:r w:rsidR="2D5431F0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ці</w:t>
      </w:r>
      <w:proofErr w:type="spellEnd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завершити </w:t>
      </w:r>
      <w:proofErr w:type="spellStart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про</w:t>
      </w:r>
      <w:r w:rsidR="5CEF3A87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є</w:t>
      </w:r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>кт</w:t>
      </w:r>
      <w:proofErr w:type="spellEnd"/>
      <w:r w:rsidR="7F0D8228" w:rsidRPr="3E3B9187">
        <w:rPr>
          <w:rFonts w:asciiTheme="majorHAnsi" w:eastAsia="Calibri" w:hAnsiTheme="majorHAnsi" w:cstheme="majorBidi"/>
          <w:kern w:val="0"/>
          <w:lang w:val="uk-UA" w:eastAsia="zh-CN" w:bidi="ar-SA"/>
        </w:rPr>
        <w:t xml:space="preserve"> протягом періоду виконання, зазначеного вище.</w:t>
      </w:r>
    </w:p>
    <w:p w14:paraId="1CCDB314" w14:textId="6A387DA1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0CFF7CF3" w14:textId="04E37C0A" w:rsidR="00FE22D6" w:rsidRPr="00086B2F" w:rsidRDefault="00FE22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6D7FBED3" w14:textId="18F0B791" w:rsidR="001C56D6" w:rsidRPr="00086B2F" w:rsidRDefault="00AB5CC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Частина 2: Фінансова пропозиція (Додаток 1, Таблиця 1)</w:t>
      </w:r>
    </w:p>
    <w:p w14:paraId="58C88C6D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20C02178" w14:textId="0CB0D84B" w:rsidR="001C56D6" w:rsidRPr="00086B2F" w:rsidRDefault="32873BDA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7C18D62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повинен</w:t>
      </w:r>
      <w:r w:rsidR="306358E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_на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бути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зареєстрований</w:t>
      </w:r>
      <w:r w:rsidR="29E7719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_а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як 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приватний підприємець (ПП) або бути </w:t>
      </w:r>
      <w:proofErr w:type="spellStart"/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готовим</w:t>
      </w:r>
      <w:r w:rsidR="6964C445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_ою</w:t>
      </w:r>
      <w:proofErr w:type="spellEnd"/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зареєструватися як </w:t>
      </w:r>
      <w:r w:rsidR="57771CEE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П у разі його</w:t>
      </w:r>
      <w:r w:rsidR="65602829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/її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відбору.</w:t>
      </w:r>
    </w:p>
    <w:p w14:paraId="05D0B357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sz w:val="22"/>
          <w:szCs w:val="22"/>
          <w:lang w:val="uk-UA" w:eastAsia="zh-CN"/>
        </w:rPr>
      </w:pPr>
    </w:p>
    <w:p w14:paraId="07B978C5" w14:textId="198512F9" w:rsidR="00545E31" w:rsidRPr="00086B2F" w:rsidRDefault="5F7B19AE" w:rsidP="00D57704">
      <w:pPr>
        <w:jc w:val="both"/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</w:pP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Фінансова пропозиція повинна містити платіж у долар</w:t>
      </w:r>
      <w:r w:rsidR="12DB76D6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ах</w:t>
      </w: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США</w:t>
      </w:r>
      <w:r w:rsidR="7A7FE283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брутто</w:t>
      </w: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за 1 </w:t>
      </w:r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ru-RU" w:eastAsia="zh-CN"/>
        </w:rPr>
        <w:t>м</w:t>
      </w:r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і</w:t>
      </w:r>
      <w:proofErr w:type="spellStart"/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ru-RU" w:eastAsia="zh-CN"/>
        </w:rPr>
        <w:t>сяць</w:t>
      </w:r>
      <w:proofErr w:type="spellEnd"/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наданої послуги. Очікується, </w:t>
      </w:r>
      <w:r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 xml:space="preserve">що </w:t>
      </w:r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>експерта/</w:t>
      </w:r>
      <w:proofErr w:type="spellStart"/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>експертку</w:t>
      </w:r>
      <w:proofErr w:type="spellEnd"/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 xml:space="preserve"> </w:t>
      </w:r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буде </w:t>
      </w:r>
      <w:proofErr w:type="spellStart"/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залучений_а</w:t>
      </w:r>
      <w:proofErr w:type="spellEnd"/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до надання послуг </w:t>
      </w:r>
      <w:r w:rsidR="001377DF" w:rsidRPr="00D57704">
        <w:rPr>
          <w:rFonts w:asciiTheme="majorHAnsi" w:eastAsia="Calibri" w:hAnsiTheme="majorHAnsi" w:cstheme="majorBidi"/>
          <w:b/>
          <w:bCs/>
          <w:i/>
          <w:iCs/>
          <w:sz w:val="22"/>
          <w:szCs w:val="22"/>
          <w:lang w:val="uk-UA" w:eastAsia="zh-CN"/>
        </w:rPr>
        <w:t>протягом</w:t>
      </w:r>
      <w:r w:rsidR="001377DF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 xml:space="preserve"> </w:t>
      </w:r>
      <w:r w:rsidR="00BB35FC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9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 місяців (орієнтовно, </w:t>
      </w:r>
      <w:r w:rsidR="00A35845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травень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 2024 – </w:t>
      </w:r>
      <w:r w:rsidR="2B66C20F" w:rsidRPr="1F87CFCF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грудень</w:t>
      </w:r>
      <w:r w:rsidR="00A35845" w:rsidRPr="1F87CFCF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 </w:t>
      </w:r>
      <w:r w:rsidR="00D57704" w:rsidRPr="1F87CFCF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202</w:t>
      </w:r>
      <w:r w:rsidR="42EA8CDB" w:rsidRPr="1F87CFCF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4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>) з повною завантаженістю та можливістю продовження контракту.</w:t>
      </w:r>
      <w:r w:rsidR="00D57704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273769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>К</w:t>
      </w:r>
      <w:r w:rsidR="001377DF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 xml:space="preserve">андидат/кандидатка подає свою пропозицію, чітко заповнюючи свою денну ставку у Додатку </w:t>
      </w:r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1, Таблиця 1. Фінансова пропозиція.</w:t>
      </w:r>
    </w:p>
    <w:p w14:paraId="43D60762" w14:textId="77777777" w:rsidR="00545E31" w:rsidRPr="00086B2F" w:rsidRDefault="00545E31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i/>
          <w:color w:val="000000" w:themeColor="text1"/>
          <w:sz w:val="22"/>
          <w:szCs w:val="22"/>
          <w:lang w:val="uk-UA" w:eastAsia="zh-CN"/>
        </w:rPr>
      </w:pPr>
    </w:p>
    <w:p w14:paraId="448EEE65" w14:textId="04A0A906" w:rsidR="005A4AEC" w:rsidRPr="00086B2F" w:rsidRDefault="005A4AE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Валюта тендерної пропозиції - долар США. Сума платежів у гривнях за контрактом буде розраховуватись відповідно до офіційного курсу гривні до долара США, встановленого Національним банком України на дату підписання кожного 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Ак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т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прийому- передачі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2280EDB9" w14:textId="77777777" w:rsidR="00901392" w:rsidRPr="00086B2F" w:rsidRDefault="0090139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ru-RU" w:eastAsia="zh-CN"/>
        </w:rPr>
      </w:pPr>
    </w:p>
    <w:p w14:paraId="3A5C63D8" w14:textId="3CF10209" w:rsidR="005A4AEC" w:rsidRPr="00086B2F" w:rsidRDefault="6132C59E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З кандидатом</w:t>
      </w:r>
      <w:r w:rsidR="76819F80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/кандидаткою</w:t>
      </w:r>
      <w:r w:rsidR="0329F280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, що успішно пройде ві</w:t>
      </w:r>
      <w:r w:rsidR="4FA65DB8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дбір,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буде укладено договір. Увага - оплата послуг / видів послуг, що надаються постачальником, буде здійснюватися в гривнях.</w:t>
      </w:r>
    </w:p>
    <w:p w14:paraId="3110965D" w14:textId="77777777" w:rsidR="00FF1B4B" w:rsidRPr="00086B2F" w:rsidRDefault="00FF1B4B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72E6B376" w14:textId="566DCDC5" w:rsidR="001C56D6" w:rsidRPr="00086B2F" w:rsidRDefault="005A4AE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Деталі щодо суми, умов та інших умов оплати послуг Виконавця підлягають узгодженню між сторонами і будуть відображені </w:t>
      </w:r>
      <w:r w:rsidR="0090139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договорі.</w:t>
      </w:r>
    </w:p>
    <w:p w14:paraId="177FAEE1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0E4B0B3D" w14:textId="2918BE82" w:rsidR="00EA75B0" w:rsidRPr="00086B2F" w:rsidRDefault="005862D8" w:rsidP="70A03E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  <w:bookmarkStart w:id="0" w:name="_Hlk79528323"/>
      <w:r w:rsidRPr="70A03E04">
        <w:rPr>
          <w:rFonts w:asciiTheme="majorHAnsi" w:eastAsia="Calibri" w:hAnsiTheme="majorHAnsi" w:cstheme="majorBidi"/>
          <w:b/>
          <w:sz w:val="22"/>
          <w:szCs w:val="22"/>
          <w:lang w:val="uk-UA" w:eastAsia="zh-CN"/>
        </w:rPr>
        <w:t>Оцінка пропозицій.</w:t>
      </w:r>
    </w:p>
    <w:bookmarkEnd w:id="0"/>
    <w:p w14:paraId="6F80D8AA" w14:textId="50B016A2" w:rsidR="001A7DDB" w:rsidRPr="00086B2F" w:rsidRDefault="001A7DDB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Пропозиції оцінюватимуться відповідно до наведених нижче критеріїв. Оцінюючи пропозицію, IREX може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робити запит на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пошук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додатков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ої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інформаці</w:t>
      </w:r>
      <w:r w:rsidR="00B70994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ї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з будь-якого джерела, яке вважатиме доцільн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им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для отримання або підтвердження інформації про заявки.</w:t>
      </w:r>
    </w:p>
    <w:p w14:paraId="440082AA" w14:textId="77777777" w:rsidR="00B37312" w:rsidRPr="00086B2F" w:rsidRDefault="00B3731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50694421" w14:textId="5E00834F" w:rsidR="003E7639" w:rsidRPr="00086B2F" w:rsidRDefault="42FEE67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Ці критерії мають на меті (а) служити стандартом, на основі якого оцінюватимуться всі пропозиції, і (б) служити для виявлення значних сфер, які </w:t>
      </w:r>
      <w:r w:rsidR="530DCFEA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заявники</w:t>
      </w:r>
      <w:r w:rsidR="775967E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/заявниці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мають враховувати у своїх пропозиціях. Це буде найкраща оцінка вартості, враховуючи фактори нижче загальної суми </w:t>
      </w:r>
      <w:r w:rsidR="530DCFEA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 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100 балів.</w:t>
      </w:r>
      <w:r w:rsidR="16C3E6D8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</w:p>
    <w:p w14:paraId="6473D954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1C56D6" w:rsidRPr="00086B2F" w14:paraId="34D1CD67" w14:textId="77777777" w:rsidTr="72E5B39D">
        <w:tc>
          <w:tcPr>
            <w:tcW w:w="6799" w:type="dxa"/>
          </w:tcPr>
          <w:p w14:paraId="4B6548BA" w14:textId="00EC33C1" w:rsidR="001C56D6" w:rsidRPr="00086B2F" w:rsidRDefault="0000360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Критерії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о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цінки</w:t>
            </w:r>
          </w:p>
        </w:tc>
        <w:tc>
          <w:tcPr>
            <w:tcW w:w="2551" w:type="dxa"/>
          </w:tcPr>
          <w:p w14:paraId="07A3DFEA" w14:textId="514D25A1" w:rsidR="001C56D6" w:rsidRPr="00086B2F" w:rsidRDefault="00BB10A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Максимальний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ал</w:t>
            </w:r>
          </w:p>
        </w:tc>
      </w:tr>
      <w:tr w:rsidR="001C56D6" w:rsidRPr="00200132" w14:paraId="01DFC10B" w14:textId="77777777" w:rsidTr="72E5B39D">
        <w:tc>
          <w:tcPr>
            <w:tcW w:w="6799" w:type="dxa"/>
            <w:shd w:val="clear" w:color="auto" w:fill="E7E6E6"/>
          </w:tcPr>
          <w:p w14:paraId="6FC1C780" w14:textId="384663D0" w:rsidR="001C56D6" w:rsidRPr="00086B2F" w:rsidRDefault="007316E2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Резюме, </w:t>
            </w:r>
            <w:r w:rsidR="00790580" w:rsidRPr="000C7108">
              <w:rPr>
                <w:rFonts w:asciiTheme="majorHAnsi" w:eastAsia="Calibri" w:hAnsiTheme="majorHAnsi" w:cstheme="majorBidi"/>
                <w:b/>
                <w:sz w:val="22"/>
                <w:szCs w:val="22"/>
                <w:lang w:val="uk-UA" w:eastAsia="zh-CN"/>
              </w:rPr>
              <w:t>м</w:t>
            </w:r>
            <w:r w:rsidRPr="000C7108">
              <w:rPr>
                <w:rFonts w:asciiTheme="majorHAnsi" w:eastAsia="Calibri" w:hAnsiTheme="majorHAnsi" w:cstheme="majorBidi"/>
                <w:b/>
                <w:sz w:val="22"/>
                <w:szCs w:val="22"/>
                <w:lang w:val="uk-UA" w:eastAsia="zh-CN"/>
              </w:rPr>
              <w:t xml:space="preserve">отиваційний лист </w:t>
            </w:r>
            <w:r w:rsidR="001C56D6" w:rsidRPr="000C7108">
              <w:rPr>
                <w:rFonts w:asciiTheme="majorHAnsi" w:eastAsia="Calibri" w:hAnsiTheme="majorHAnsi" w:cstheme="majorBidi"/>
                <w:b/>
                <w:sz w:val="22"/>
                <w:szCs w:val="22"/>
                <w:lang w:val="uk-UA" w:eastAsia="zh-CN"/>
              </w:rPr>
              <w:t xml:space="preserve">  </w:t>
            </w:r>
          </w:p>
        </w:tc>
        <w:tc>
          <w:tcPr>
            <w:tcW w:w="2551" w:type="dxa"/>
            <w:shd w:val="clear" w:color="auto" w:fill="E7E6E6"/>
          </w:tcPr>
          <w:p w14:paraId="780F6698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41D32072" w14:textId="77777777" w:rsidTr="72E5B39D">
        <w:tc>
          <w:tcPr>
            <w:tcW w:w="6799" w:type="dxa"/>
          </w:tcPr>
          <w:p w14:paraId="3BEA3849" w14:textId="6FF9AA35" w:rsidR="001C56D6" w:rsidRPr="00086B2F" w:rsidRDefault="00D63AB1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Резюме, </w:t>
            </w:r>
            <w:r w:rsidR="0027376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зразок звіту з попереднього проекту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мотиваційний лист готуються відповідно до пропозиції. Бали нараховуються на основі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1AEE6767" w14:textId="12714839" w:rsidR="00176558" w:rsidRPr="00086B2F" w:rsidRDefault="6EC74672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У резюме вказується відповідний досвід та кваліфікаційні вимоги кандидата</w:t>
            </w:r>
            <w:r w:rsidR="2B73F14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281501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  <w:p w14:paraId="3FFDB8CB" w14:textId="25A43E99" w:rsidR="001C56D6" w:rsidRPr="00086B2F" w:rsidRDefault="0787D7EF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lastRenderedPageBreak/>
              <w:t>Мотиваційний лист пояснює, як і чому кандидат</w:t>
            </w:r>
            <w:r w:rsidR="05650D0D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відповідає зазначеним вимогам</w:t>
            </w:r>
            <w:r w:rsidR="2672154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235D3724" w14:textId="13999A01" w:rsidR="001C56D6" w:rsidRPr="00904121" w:rsidRDefault="5B09C1A7" w:rsidP="009041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Опис досвіду реалізації подібних </w:t>
            </w:r>
            <w:proofErr w:type="spellStart"/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проєктів</w:t>
            </w:r>
            <w:proofErr w:type="spellEnd"/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надає розуміння спроможності кандидата</w:t>
            </w:r>
            <w:r w:rsidR="1B00F24A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D684A41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виконати зазначений обсяг робіт.</w:t>
            </w:r>
          </w:p>
        </w:tc>
        <w:tc>
          <w:tcPr>
            <w:tcW w:w="2551" w:type="dxa"/>
          </w:tcPr>
          <w:p w14:paraId="4A1925FC" w14:textId="53EDF68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lastRenderedPageBreak/>
              <w:t xml:space="preserve">50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алів</w:t>
            </w:r>
          </w:p>
        </w:tc>
      </w:tr>
      <w:tr w:rsidR="001C56D6" w:rsidRPr="00086B2F" w14:paraId="1CFA5C67" w14:textId="77777777" w:rsidTr="72E5B39D">
        <w:tc>
          <w:tcPr>
            <w:tcW w:w="6799" w:type="dxa"/>
            <w:shd w:val="clear" w:color="auto" w:fill="E7E6E6"/>
          </w:tcPr>
          <w:p w14:paraId="5B907E78" w14:textId="2FCA1554" w:rsidR="001C56D6" w:rsidRPr="00086B2F" w:rsidRDefault="004224FB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Фінансова пропозиція (Додаток 1, Таблиця 1)</w:t>
            </w:r>
          </w:p>
        </w:tc>
        <w:tc>
          <w:tcPr>
            <w:tcW w:w="2551" w:type="dxa"/>
            <w:shd w:val="clear" w:color="auto" w:fill="E7E6E6"/>
          </w:tcPr>
          <w:p w14:paraId="51509F41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5823A197" w14:textId="77777777" w:rsidTr="72E5B39D">
        <w:tc>
          <w:tcPr>
            <w:tcW w:w="6799" w:type="dxa"/>
          </w:tcPr>
          <w:p w14:paraId="4BB7A273" w14:textId="5114A27B" w:rsidR="001C56D6" w:rsidRPr="00086B2F" w:rsidRDefault="006F0F24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Фінансова пропозиція підготовлена відповідно до ЗНП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  <w:r w:rsidR="00BC795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Бали нараховуються, якщо:</w:t>
            </w:r>
          </w:p>
          <w:p w14:paraId="5EDFF71C" w14:textId="57D60E5D" w:rsidR="001C56D6" w:rsidRPr="00086B2F" w:rsidRDefault="00BC7956" w:rsidP="00C76E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Фінансова пропозиція чітка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  <w:p w14:paraId="17F2B2FF" w14:textId="78117A23" w:rsidR="001C56D6" w:rsidRPr="00086B2F" w:rsidRDefault="004224FB" w:rsidP="00C76E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Фінансова пропозиція є реалістичною та економічно </w:t>
            </w:r>
            <w:r w:rsidR="0096471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обґрунтованою 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для надання </w:t>
            </w:r>
            <w:r w:rsidR="0096471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цього виду 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послуг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2551" w:type="dxa"/>
          </w:tcPr>
          <w:p w14:paraId="54C9ADF6" w14:textId="65EB4A14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 25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E55F1C" w14:paraId="2C6023AE" w14:textId="77777777" w:rsidTr="72E5B39D">
        <w:tc>
          <w:tcPr>
            <w:tcW w:w="6799" w:type="dxa"/>
            <w:shd w:val="clear" w:color="auto" w:fill="E7E6E6"/>
          </w:tcPr>
          <w:p w14:paraId="69FAF4EB" w14:textId="27BA63E3" w:rsidR="001C56D6" w:rsidRPr="00086B2F" w:rsidRDefault="005C5104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Інтерв'ю. Тільки для кандидатів, які потрапили до </w:t>
            </w:r>
            <w:r w:rsidR="003A41AE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короткого 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списку</w:t>
            </w:r>
          </w:p>
        </w:tc>
        <w:tc>
          <w:tcPr>
            <w:tcW w:w="2551" w:type="dxa"/>
            <w:shd w:val="clear" w:color="auto" w:fill="E7E6E6"/>
          </w:tcPr>
          <w:p w14:paraId="5B92DE1F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43C1816F" w14:textId="77777777" w:rsidTr="72E5B39D">
        <w:tc>
          <w:tcPr>
            <w:tcW w:w="6799" w:type="dxa"/>
          </w:tcPr>
          <w:p w14:paraId="7F458A92" w14:textId="3F560C06" w:rsidR="001C56D6" w:rsidRPr="00086B2F" w:rsidRDefault="12E6139F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Під час співбесіди кандидат</w:t>
            </w:r>
            <w:r w:rsidR="25B152BF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демонструє</w:t>
            </w:r>
            <w:r w:rsidR="2672154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24A2758A" w14:textId="393DB50C" w:rsidR="0060398F" w:rsidRDefault="665695BC" w:rsidP="00C76EE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глибокі знання та досвід у </w:t>
            </w:r>
            <w:r w:rsidR="67E7E286" w:rsidRPr="76138E8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роботі з МЦ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291C51A4" w14:textId="286798C4" w:rsidR="00B53E10" w:rsidRPr="00086B2F" w:rsidRDefault="00B53E10" w:rsidP="00C76EE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розуміння </w:t>
            </w:r>
            <w:r w:rsidR="00FC4270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тематики гендерної рівності та соціальної інклюзії </w:t>
            </w:r>
            <w:r w:rsidR="000C7108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(</w:t>
            </w:r>
            <w:proofErr w:type="spellStart"/>
            <w:r w:rsidR="009829A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ГеРСІ</w:t>
            </w:r>
            <w:proofErr w:type="spellEnd"/>
            <w:r w:rsidR="000C7108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);</w:t>
            </w:r>
          </w:p>
          <w:p w14:paraId="33957511" w14:textId="06FA7179" w:rsidR="0AFA0D14" w:rsidRPr="00086B2F" w:rsidRDefault="0AFA0D14" w:rsidP="00C76EE5">
            <w:pPr>
              <w:numPr>
                <w:ilvl w:val="0"/>
                <w:numId w:val="9"/>
              </w:numP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минулий досвід</w:t>
            </w:r>
            <w:r w:rsidR="00C53973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успішні кейси їх впровадження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01EC2542" w14:textId="5DEB30FF" w:rsidR="001C56D6" w:rsidRPr="003F67A2" w:rsidRDefault="70A8A564" w:rsidP="003F67A2">
            <w:pPr>
              <w:numPr>
                <w:ilvl w:val="0"/>
                <w:numId w:val="9"/>
              </w:numP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досвід </w:t>
            </w:r>
            <w:proofErr w:type="spellStart"/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модерації</w:t>
            </w:r>
            <w:proofErr w:type="spellEnd"/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навчання </w:t>
            </w:r>
            <w:r w:rsidR="000C7108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молодіжних команд та їх </w:t>
            </w:r>
            <w:proofErr w:type="spellStart"/>
            <w:r w:rsidR="000C7108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менторство</w:t>
            </w:r>
            <w:proofErr w:type="spellEnd"/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;</w:t>
            </w:r>
            <w:r w:rsidR="001C56D6" w:rsidRPr="003F67A2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2551" w:type="dxa"/>
          </w:tcPr>
          <w:p w14:paraId="5B5E17BD" w14:textId="3396A8B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25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086B2F" w14:paraId="3C9C7D2F" w14:textId="77777777" w:rsidTr="72E5B39D">
        <w:tc>
          <w:tcPr>
            <w:tcW w:w="6799" w:type="dxa"/>
          </w:tcPr>
          <w:p w14:paraId="718F4CA6" w14:textId="5C10F33D" w:rsidR="001C56D6" w:rsidRPr="00086B2F" w:rsidRDefault="0015682D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Максимальна кількість балів </w:t>
            </w:r>
          </w:p>
        </w:tc>
        <w:tc>
          <w:tcPr>
            <w:tcW w:w="2551" w:type="dxa"/>
          </w:tcPr>
          <w:p w14:paraId="217C6787" w14:textId="077325D3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100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</w:tbl>
    <w:p w14:paraId="26ED67ED" w14:textId="77777777" w:rsidR="008733E5" w:rsidRPr="00086B2F" w:rsidRDefault="008733E5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</w:p>
    <w:p w14:paraId="561307B4" w14:textId="77777777" w:rsidR="005261CD" w:rsidRPr="00086B2F" w:rsidRDefault="005261CD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</w:p>
    <w:p w14:paraId="419397A8" w14:textId="36F70336" w:rsidR="002E2560" w:rsidRPr="00086B2F" w:rsidRDefault="0046496E" w:rsidP="70A03E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b/>
          <w:sz w:val="22"/>
          <w:szCs w:val="22"/>
          <w:lang w:val="uk-UA"/>
        </w:rPr>
        <w:t>Кінцевий термін подання пропозицій.</w:t>
      </w:r>
      <w:r w:rsidR="002E2560" w:rsidRPr="70A03E04">
        <w:rPr>
          <w:rFonts w:asciiTheme="majorHAnsi" w:hAnsiTheme="majorHAnsi" w:cstheme="majorBidi"/>
          <w:b/>
          <w:sz w:val="22"/>
          <w:szCs w:val="22"/>
          <w:lang w:val="uk-UA"/>
        </w:rPr>
        <w:t xml:space="preserve"> </w:t>
      </w:r>
    </w:p>
    <w:p w14:paraId="1CDC284E" w14:textId="3EC24044" w:rsidR="00D7796A" w:rsidRPr="002031CD" w:rsidRDefault="30226141" w:rsidP="1F2F3BD5">
      <w:pPr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Будь ласка, надсилайте свої пропозиції до 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за </w:t>
      </w:r>
      <w:r w:rsidR="7AE55BE5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К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иївським часом, </w:t>
      </w:r>
      <w:r w:rsidR="003F67A2" w:rsidRPr="2B0F795B">
        <w:rPr>
          <w:rFonts w:asciiTheme="majorHAnsi" w:hAnsiTheme="majorHAnsi" w:cstheme="majorBidi"/>
          <w:b/>
          <w:bCs/>
          <w:sz w:val="22"/>
          <w:szCs w:val="22"/>
          <w:lang w:val="uk-UA"/>
        </w:rPr>
        <w:t>2</w:t>
      </w:r>
      <w:r w:rsidR="25B35A52" w:rsidRPr="2B0F795B">
        <w:rPr>
          <w:rFonts w:asciiTheme="majorHAnsi" w:hAnsiTheme="majorHAnsi" w:cstheme="majorBidi"/>
          <w:b/>
          <w:bCs/>
          <w:sz w:val="22"/>
          <w:szCs w:val="22"/>
          <w:lang w:val="uk-UA"/>
        </w:rPr>
        <w:t>9</w:t>
      </w:r>
      <w:r w:rsidR="00431FC1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3F67A2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квітня </w:t>
      </w:r>
      <w:r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2031CD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року</w:t>
      </w:r>
      <w:r w:rsidRPr="00DB6550">
        <w:rPr>
          <w:rFonts w:asciiTheme="majorHAnsi" w:hAnsiTheme="majorHAnsi" w:cstheme="majorBidi"/>
          <w:sz w:val="22"/>
          <w:szCs w:val="22"/>
          <w:lang w:val="uk-UA"/>
        </w:rPr>
        <w:t xml:space="preserve"> на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адресу: </w:t>
      </w:r>
      <w:hyperlink r:id="rId13">
        <w:r w:rsidR="266E2F5A" w:rsidRPr="1F2F3BD5">
          <w:rPr>
            <w:rStyle w:val="Hyperlink"/>
            <w:rFonts w:asciiTheme="majorHAnsi" w:hAnsiTheme="majorHAnsi" w:cstheme="majorBidi"/>
            <w:color w:val="auto"/>
            <w:sz w:val="22"/>
            <w:szCs w:val="22"/>
            <w:lang w:val="uk-UA"/>
          </w:rPr>
          <w:t>tender-ua@irex.org</w:t>
        </w:r>
      </w:hyperlink>
      <w:r w:rsidR="266E2F5A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2CFF54F1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з темою листа </w:t>
      </w:r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3F67A2" w:rsidRPr="2CFF54F1">
        <w:rPr>
          <w:rFonts w:asciiTheme="majorHAnsi" w:hAnsiTheme="majorHAnsi" w:cstheme="majorBidi"/>
          <w:b/>
          <w:sz w:val="22"/>
          <w:szCs w:val="22"/>
          <w:lang w:val="uk-UA"/>
        </w:rPr>
        <w:t>«</w:t>
      </w:r>
      <w:r w:rsidR="64DF3EBA" w:rsidRPr="2CFF54F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Пропозиція </w:t>
      </w:r>
      <w:proofErr w:type="spellStart"/>
      <w:r w:rsidR="64DF3EBA" w:rsidRPr="2CFF54F1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експерт_ка</w:t>
      </w:r>
      <w:proofErr w:type="spellEnd"/>
      <w:r w:rsidR="64DF3EBA" w:rsidRPr="2CFF54F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«</w:t>
      </w:r>
      <w:proofErr w:type="spellStart"/>
      <w:r w:rsidR="003F67A2" w:rsidRPr="2CFF54F1">
        <w:rPr>
          <w:rFonts w:asciiTheme="majorHAnsi" w:hAnsiTheme="majorHAnsi" w:cstheme="majorBidi"/>
          <w:b/>
          <w:sz w:val="22"/>
          <w:szCs w:val="22"/>
          <w:lang w:val="uk-UA"/>
        </w:rPr>
        <w:t>Гендер</w:t>
      </w:r>
      <w:proofErr w:type="spellEnd"/>
      <w:r w:rsidR="003F67A2" w:rsidRPr="2CFF54F1">
        <w:rPr>
          <w:rFonts w:asciiTheme="majorHAnsi" w:hAnsiTheme="majorHAnsi" w:cstheme="majorBidi"/>
          <w:b/>
          <w:sz w:val="22"/>
          <w:szCs w:val="22"/>
          <w:lang w:val="uk-UA"/>
        </w:rPr>
        <w:t xml:space="preserve"> в моїй громаді</w:t>
      </w:r>
      <w:r w:rsidR="0052453E" w:rsidRPr="2CFF54F1">
        <w:rPr>
          <w:rFonts w:asciiTheme="majorHAnsi" w:hAnsiTheme="majorHAnsi" w:cstheme="majorBidi"/>
          <w:b/>
          <w:sz w:val="22"/>
          <w:szCs w:val="22"/>
          <w:lang w:val="uk-UA"/>
        </w:rPr>
        <w:t xml:space="preserve"> (МЦ)</w:t>
      </w:r>
      <w:r w:rsidR="003F67A2" w:rsidRPr="2CFF54F1">
        <w:rPr>
          <w:rFonts w:asciiTheme="majorHAnsi" w:hAnsiTheme="majorHAnsi" w:cstheme="majorBidi"/>
          <w:b/>
          <w:sz w:val="22"/>
          <w:szCs w:val="22"/>
          <w:lang w:val="uk-UA"/>
        </w:rPr>
        <w:t>»</w:t>
      </w:r>
      <w:r w:rsidR="64DF3EBA" w:rsidRPr="2CFF54F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 </w:t>
      </w:r>
    </w:p>
    <w:p w14:paraId="5D944C2A" w14:textId="77777777" w:rsidR="009F3C61" w:rsidRPr="00086B2F" w:rsidRDefault="009F3C61" w:rsidP="70A03E0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164D72D9" w14:textId="343BA18F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6EB1C3A9" w14:textId="2F2A6B87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65A1E98C" w14:textId="2F2A6B87" w:rsidR="76138E84" w:rsidRDefault="76138E84" w:rsidP="76138E84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38099A14" w14:textId="2F2A6B87" w:rsidR="76138E84" w:rsidRDefault="76138E84" w:rsidP="76138E84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048CF196" w14:textId="2F2A6B87" w:rsidR="76138E84" w:rsidRDefault="76138E84" w:rsidP="76138E84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589611E3" w14:textId="2F2A6B87" w:rsidR="76138E84" w:rsidRDefault="76138E84" w:rsidP="76138E84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4C46FD31" w14:textId="5A6C1060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7EBD08F7" w14:textId="350DE09F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706EF506" w14:textId="21CA815C" w:rsidR="00E51BE7" w:rsidRDefault="00E51BE7">
      <w:pPr>
        <w:rPr>
          <w:rFonts w:asciiTheme="majorHAnsi" w:hAnsiTheme="majorHAnsi" w:cstheme="majorBidi"/>
          <w:sz w:val="22"/>
          <w:szCs w:val="22"/>
          <w:lang w:val="uk-UA" w:eastAsia="ru-RU"/>
        </w:rPr>
      </w:pPr>
      <w:r>
        <w:rPr>
          <w:rFonts w:asciiTheme="majorHAnsi" w:hAnsiTheme="majorHAnsi" w:cstheme="majorBidi"/>
          <w:sz w:val="22"/>
          <w:szCs w:val="22"/>
          <w:lang w:val="uk-UA" w:eastAsia="ru-RU"/>
        </w:rPr>
        <w:br w:type="page"/>
      </w:r>
    </w:p>
    <w:p w14:paraId="0A69EF83" w14:textId="77777777" w:rsidR="000C6858" w:rsidRPr="00086B2F" w:rsidRDefault="000C6858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lastRenderedPageBreak/>
        <w:t>Додаток 1</w:t>
      </w:r>
    </w:p>
    <w:p w14:paraId="578DCDDA" w14:textId="6CF8FDB8" w:rsidR="000C6858" w:rsidRPr="00086B2F" w:rsidRDefault="000C6858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>Таблиця 1</w:t>
      </w:r>
    </w:p>
    <w:p w14:paraId="44B11A44" w14:textId="5592F13E" w:rsidR="00A15CDA" w:rsidRPr="00086B2F" w:rsidRDefault="002E7ABB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 xml:space="preserve">. </w:t>
      </w:r>
    </w:p>
    <w:p w14:paraId="6D1881BD" w14:textId="147DC6FA" w:rsidR="006A1BA5" w:rsidRPr="00086B2F" w:rsidRDefault="000C6858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>Фінансова Пропозиція</w:t>
      </w:r>
      <w:r w:rsidR="006A1BA5" w:rsidRPr="70A03E04">
        <w:rPr>
          <w:rFonts w:asciiTheme="majorHAnsi" w:hAnsiTheme="majorHAnsi" w:cstheme="majorBidi"/>
          <w:sz w:val="22"/>
          <w:szCs w:val="22"/>
          <w:lang w:val="uk-UA" w:eastAsia="ru-RU"/>
        </w:rPr>
        <w:t xml:space="preserve"> </w:t>
      </w:r>
      <w:r w:rsidR="006A1BA5" w:rsidRPr="70A03E04">
        <w:rPr>
          <w:rFonts w:asciiTheme="majorHAnsi" w:eastAsia="Arial" w:hAnsiTheme="majorHAnsi" w:cstheme="majorBidi"/>
          <w:sz w:val="22"/>
          <w:szCs w:val="22"/>
          <w:lang w:val="uk-UA"/>
        </w:rPr>
        <w:t>_________________</w:t>
      </w:r>
    </w:p>
    <w:p w14:paraId="60361530" w14:textId="3D2EEEC6" w:rsidR="006A1BA5" w:rsidRPr="00086B2F" w:rsidRDefault="006A1BA5" w:rsidP="00C76EE5">
      <w:pPr>
        <w:ind w:left="4320"/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 </w:t>
      </w:r>
      <w:r w:rsidR="000C6858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         </w:t>
      </w: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(</w:t>
      </w:r>
      <w:r w:rsidR="000C6858" w:rsidRPr="70A03E04">
        <w:rPr>
          <w:rFonts w:asciiTheme="majorHAnsi" w:eastAsia="Arial" w:hAnsiTheme="majorHAnsi" w:cstheme="majorBidi"/>
          <w:sz w:val="22"/>
          <w:szCs w:val="22"/>
          <w:lang w:val="uk-UA"/>
        </w:rPr>
        <w:t>Заявник)</w:t>
      </w:r>
    </w:p>
    <w:p w14:paraId="15D7B113" w14:textId="77777777" w:rsidR="006A1BA5" w:rsidRPr="00086B2F" w:rsidRDefault="006A1BA5" w:rsidP="00C76EE5">
      <w:pPr>
        <w:ind w:left="4320"/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</w:p>
    <w:p w14:paraId="16B8B7D9" w14:textId="4771AAEA" w:rsidR="00C96F87" w:rsidRPr="00086B2F" w:rsidRDefault="00C96F87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Індивідуальний податковий номер </w:t>
      </w:r>
    </w:p>
    <w:p w14:paraId="22E2D76B" w14:textId="77777777" w:rsidR="0073515C" w:rsidRPr="00086B2F" w:rsidRDefault="0046799F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Контактна</w:t>
      </w:r>
      <w:r w:rsidR="00911F2A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інформація</w:t>
      </w: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</w:t>
      </w:r>
    </w:p>
    <w:p w14:paraId="0EB0E931" w14:textId="693618E3" w:rsidR="006A1BA5" w:rsidRPr="00086B2F" w:rsidRDefault="0073515C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Ім’я Прізвище</w:t>
      </w:r>
      <w:r w:rsidR="00357682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</w:t>
      </w:r>
      <w:r w:rsidR="006A1BA5" w:rsidRPr="70A03E04">
        <w:rPr>
          <w:rFonts w:asciiTheme="majorHAnsi" w:eastAsia="Arial" w:hAnsiTheme="majorHAnsi" w:cstheme="majorBidi"/>
          <w:sz w:val="22"/>
          <w:szCs w:val="22"/>
          <w:lang w:val="uk-UA"/>
        </w:rPr>
        <w:t>_________________________________________________________________</w:t>
      </w:r>
    </w:p>
    <w:p w14:paraId="33EEB4A0" w14:textId="77777777" w:rsidR="006A1BA5" w:rsidRPr="00086B2F" w:rsidRDefault="006A1BA5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</w:p>
    <w:p w14:paraId="315D50C0" w14:textId="287B974A" w:rsidR="006A1BA5" w:rsidRPr="00086B2F" w:rsidRDefault="02A7A712" w:rsidP="00C76EE5">
      <w:pPr>
        <w:jc w:val="both"/>
        <w:rPr>
          <w:rFonts w:asciiTheme="majorHAnsi" w:eastAsia="Arial" w:hAnsiTheme="majorHAnsi" w:cstheme="majorBidi"/>
          <w:i/>
          <w:color w:val="000000" w:themeColor="text1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Цим листом ____________________ (прізвище заявника) повідомляє, що він бажає взяти участь у конкурсі, який проводить Рада міжнародних досліджень та обмінів (IREX) - "____________________________", і погоджується з умовами конкурсу. Компанія підтверджує достовірність наданих даних IREX.</w:t>
      </w:r>
      <w:r w:rsidR="001B7E99" w:rsidRPr="00BD5F19">
        <w:rPr>
          <w:lang w:val="uk-UA"/>
        </w:rPr>
        <w:br/>
      </w:r>
      <w:r w:rsidR="001B7E99" w:rsidRPr="00BD5F19">
        <w:rPr>
          <w:lang w:val="uk-UA"/>
        </w:rPr>
        <w:br/>
      </w:r>
      <w:proofErr w:type="spellStart"/>
      <w:r w:rsidR="12F9565F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Заявник</w:t>
      </w:r>
      <w:r w:rsidR="095A8433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_ця</w:t>
      </w:r>
      <w:proofErr w:type="spellEnd"/>
      <w:r w:rsidR="12F9565F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 xml:space="preserve"> повинен пояснити, як і чому він може бути найкращим Підрядником вимог IREX, та вказати наступне:</w:t>
      </w:r>
      <w:r w:rsidR="1BDA7A7B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:</w:t>
      </w:r>
    </w:p>
    <w:p w14:paraId="63EF9510" w14:textId="77777777" w:rsidR="006A1BA5" w:rsidRPr="00086B2F" w:rsidRDefault="006A1BA5" w:rsidP="00C76EE5">
      <w:pPr>
        <w:jc w:val="both"/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</w:pPr>
    </w:p>
    <w:p w14:paraId="7FEE1AAB" w14:textId="34569CDE" w:rsidR="008D6098" w:rsidRPr="00086B2F" w:rsidRDefault="00104633" w:rsidP="70A03E0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Bidi"/>
          <w:color w:val="000000" w:themeColor="text1"/>
          <w:lang w:val="uk-UA"/>
        </w:rPr>
      </w:pPr>
      <w:r w:rsidRPr="70A03E04">
        <w:rPr>
          <w:rFonts w:asciiTheme="majorHAnsi" w:eastAsia="Arial" w:hAnsiTheme="majorHAnsi" w:cstheme="majorBidi"/>
          <w:color w:val="000000" w:themeColor="text1"/>
          <w:lang w:val="uk-UA"/>
        </w:rPr>
        <w:t>Кваліфікація - опис діяльності надавача послуг (відповідна освіта, кваліфікація, додаткове навчання, перелік професійних програм, що належать підряднику тощо);</w:t>
      </w:r>
    </w:p>
    <w:p w14:paraId="34FDD275" w14:textId="087FA30E" w:rsidR="00831F0D" w:rsidRPr="00086B2F" w:rsidRDefault="00831F0D" w:rsidP="00C76E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086B2F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 xml:space="preserve">Наявність документів для провадження господарської діяльності - реєстраційних документів, довідки про банківським рахункам; </w:t>
      </w:r>
    </w:p>
    <w:p w14:paraId="239F0DAE" w14:textId="77777777" w:rsidR="00831F0D" w:rsidRPr="00086B2F" w:rsidRDefault="00831F0D" w:rsidP="00C76EE5">
      <w:pPr>
        <w:pStyle w:val="ListParagraph"/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</w:p>
    <w:p w14:paraId="71DB9ED1" w14:textId="07A73736" w:rsidR="002E7ABB" w:rsidRPr="00086B2F" w:rsidRDefault="00831F0D" w:rsidP="00C76E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086B2F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>Цінова пропозиція;</w:t>
      </w:r>
    </w:p>
    <w:p w14:paraId="0B1137B0" w14:textId="2E9200B4" w:rsidR="00AE2846" w:rsidRPr="00086B2F" w:rsidRDefault="00AE2846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tbl>
      <w:tblPr>
        <w:tblStyle w:val="TableGrid"/>
        <w:tblpPr w:leftFromText="180" w:rightFromText="180" w:vertAnchor="text" w:horzAnchor="page" w:tblpX="1520" w:tblpY="4"/>
        <w:tblW w:w="8822" w:type="dxa"/>
        <w:tblLook w:val="04A0" w:firstRow="1" w:lastRow="0" w:firstColumn="1" w:lastColumn="0" w:noHBand="0" w:noVBand="1"/>
      </w:tblPr>
      <w:tblGrid>
        <w:gridCol w:w="535"/>
        <w:gridCol w:w="6601"/>
        <w:gridCol w:w="1686"/>
      </w:tblGrid>
      <w:tr w:rsidR="00AE2846" w:rsidRPr="00086B2F" w14:paraId="5D093454" w14:textId="77777777" w:rsidTr="556A70ED">
        <w:tc>
          <w:tcPr>
            <w:tcW w:w="535" w:type="dxa"/>
          </w:tcPr>
          <w:p w14:paraId="39E66E1C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01" w:type="dxa"/>
          </w:tcPr>
          <w:p w14:paraId="581AFE90" w14:textId="061AB0B3" w:rsidR="00AE2846" w:rsidRPr="00086B2F" w:rsidRDefault="00831F0D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Послуги</w:t>
            </w:r>
          </w:p>
          <w:p w14:paraId="1EA4C4B7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86" w:type="dxa"/>
          </w:tcPr>
          <w:p w14:paraId="7819CAB0" w14:textId="1EF7EC53" w:rsidR="00544AC5" w:rsidRPr="00086B2F" w:rsidRDefault="00004D9F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Вартість послуги</w:t>
            </w:r>
            <w:r w:rsidR="00AE2846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, (</w:t>
            </w:r>
            <w:r w:rsidR="005C7A2A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USD</w:t>
            </w:r>
            <w:r w:rsidR="00544AC5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 xml:space="preserve">, </w:t>
            </w:r>
          </w:p>
          <w:p w14:paraId="321B5143" w14:textId="512D57DE" w:rsidR="00AE2846" w:rsidRPr="00086B2F" w:rsidRDefault="00831F0D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брутто</w:t>
            </w:r>
            <w:r w:rsidR="00AE2846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)</w:t>
            </w:r>
          </w:p>
        </w:tc>
      </w:tr>
      <w:tr w:rsidR="00AE2846" w:rsidRPr="00E55F1C" w14:paraId="69753230" w14:textId="77777777" w:rsidTr="556A70ED">
        <w:trPr>
          <w:trHeight w:val="569"/>
        </w:trPr>
        <w:tc>
          <w:tcPr>
            <w:tcW w:w="535" w:type="dxa"/>
          </w:tcPr>
          <w:p w14:paraId="4529752C" w14:textId="77777777" w:rsidR="00AE2846" w:rsidRPr="00086B2F" w:rsidRDefault="00AE2846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6601" w:type="dxa"/>
          </w:tcPr>
          <w:p w14:paraId="62810015" w14:textId="0F8639A3" w:rsidR="00AE2846" w:rsidRPr="000D726A" w:rsidRDefault="00DD6C0F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20"/>
                <w:lang w:val="uk-UA"/>
              </w:rPr>
            </w:pPr>
            <w:r w:rsidRPr="00166459">
              <w:rPr>
                <w:rFonts w:ascii="Arial" w:eastAsia="Arial" w:hAnsi="Arial" w:cs="Arial"/>
                <w:sz w:val="20"/>
                <w:lang w:val="uk-UA"/>
              </w:rPr>
              <w:t xml:space="preserve">Підготовка матеріалів </w:t>
            </w:r>
            <w:proofErr w:type="spellStart"/>
            <w:r w:rsidRPr="00166459">
              <w:rPr>
                <w:rFonts w:ascii="Arial" w:eastAsia="Arial" w:hAnsi="Arial" w:cs="Arial"/>
                <w:sz w:val="20"/>
                <w:lang w:val="uk-UA"/>
              </w:rPr>
              <w:t>офлайн</w:t>
            </w:r>
            <w:proofErr w:type="spellEnd"/>
            <w:r w:rsidRPr="00166459">
              <w:rPr>
                <w:rFonts w:ascii="Arial" w:eastAsia="Arial" w:hAnsi="Arial" w:cs="Arial"/>
                <w:sz w:val="20"/>
                <w:lang w:val="uk-UA"/>
              </w:rPr>
              <w:t xml:space="preserve"> тренінгу </w:t>
            </w:r>
            <w:r>
              <w:rPr>
                <w:rFonts w:ascii="Arial" w:eastAsia="Arial" w:hAnsi="Arial" w:cs="Arial"/>
                <w:sz w:val="20"/>
                <w:lang w:val="uk-UA"/>
              </w:rPr>
              <w:t xml:space="preserve">для тренерів </w:t>
            </w:r>
            <w:r w:rsidR="000D726A" w:rsidRPr="000D726A">
              <w:rPr>
                <w:rFonts w:ascii="Arial" w:eastAsia="Arial" w:hAnsi="Arial" w:cs="Arial"/>
                <w:sz w:val="20"/>
                <w:lang w:val="uk-UA"/>
              </w:rPr>
              <w:t>для молодіжних центрів програми «Мріємо та діємо» на основі програми «</w:t>
            </w:r>
            <w:proofErr w:type="spellStart"/>
            <w:r w:rsidR="000D726A" w:rsidRPr="000D726A">
              <w:rPr>
                <w:rFonts w:ascii="Arial" w:eastAsia="Arial" w:hAnsi="Arial" w:cs="Arial"/>
                <w:sz w:val="20"/>
                <w:lang w:val="uk-UA"/>
              </w:rPr>
              <w:t>She’s</w:t>
            </w:r>
            <w:proofErr w:type="spellEnd"/>
            <w:r w:rsidR="000D726A" w:rsidRPr="000D726A">
              <w:rPr>
                <w:rFonts w:ascii="Arial" w:eastAsia="Arial" w:hAnsi="Arial" w:cs="Arial"/>
                <w:sz w:val="20"/>
                <w:lang w:val="uk-UA"/>
              </w:rPr>
              <w:t xml:space="preserve"> </w:t>
            </w:r>
            <w:proofErr w:type="spellStart"/>
            <w:r w:rsidR="000D726A" w:rsidRPr="000D726A">
              <w:rPr>
                <w:rFonts w:ascii="Arial" w:eastAsia="Arial" w:hAnsi="Arial" w:cs="Arial"/>
                <w:sz w:val="20"/>
                <w:lang w:val="uk-UA"/>
              </w:rPr>
              <w:t>great</w:t>
            </w:r>
            <w:proofErr w:type="spellEnd"/>
            <w:r w:rsidR="000D726A" w:rsidRPr="000D726A">
              <w:rPr>
                <w:rFonts w:ascii="Arial" w:eastAsia="Arial" w:hAnsi="Arial" w:cs="Arial"/>
                <w:sz w:val="20"/>
                <w:lang w:val="uk-UA"/>
              </w:rPr>
              <w:t xml:space="preserve">» </w:t>
            </w:r>
            <w:r w:rsidRPr="000D726A">
              <w:rPr>
                <w:rFonts w:ascii="Arial" w:eastAsia="Arial" w:hAnsi="Arial" w:cs="Arial"/>
                <w:sz w:val="20"/>
                <w:lang w:val="uk-UA"/>
              </w:rPr>
              <w:t>відповідно до запиту замовника (IREX) (1 послуга)</w:t>
            </w:r>
          </w:p>
        </w:tc>
        <w:tc>
          <w:tcPr>
            <w:tcW w:w="1686" w:type="dxa"/>
          </w:tcPr>
          <w:p w14:paraId="09ED2370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</w:p>
        </w:tc>
      </w:tr>
      <w:tr w:rsidR="00F10D70" w:rsidRPr="00E55F1C" w14:paraId="1D86D02D" w14:textId="77777777" w:rsidTr="556A70ED">
        <w:trPr>
          <w:trHeight w:val="569"/>
        </w:trPr>
        <w:tc>
          <w:tcPr>
            <w:tcW w:w="535" w:type="dxa"/>
          </w:tcPr>
          <w:p w14:paraId="4DC2F902" w14:textId="4DB74C4E" w:rsidR="00F10D70" w:rsidRPr="70A03E04" w:rsidRDefault="00F10D70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6601" w:type="dxa"/>
          </w:tcPr>
          <w:p w14:paraId="4BD79BF1" w14:textId="252B12DE" w:rsidR="00F10D70" w:rsidRPr="00B53E10" w:rsidRDefault="00213AFE" w:rsidP="556A70E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>Проведення</w:t>
            </w:r>
            <w:r w:rsidR="00A7390C"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триденного</w:t>
            </w:r>
            <w:r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>офлайн</w:t>
            </w:r>
            <w:proofErr w:type="spellEnd"/>
            <w:r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тренінгу для тренерів</w:t>
            </w:r>
            <w:r w:rsidR="002B7307" w:rsidRPr="556A70E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на основі програми «</w:t>
            </w:r>
            <w:proofErr w:type="spellStart"/>
            <w:r w:rsidR="002B7307"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>She’s</w:t>
            </w:r>
            <w:proofErr w:type="spellEnd"/>
            <w:r w:rsidR="002B7307"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7307"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>great</w:t>
            </w:r>
            <w:proofErr w:type="spellEnd"/>
            <w:r w:rsidR="002B7307"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» </w:t>
            </w:r>
            <w:r w:rsidRPr="556A70ED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до запит</w:t>
            </w:r>
            <w:r w:rsidRPr="556A70E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uk-UA"/>
              </w:rPr>
              <w:t>у замовника (IREX)</w:t>
            </w:r>
            <w:r w:rsidR="00505EE0" w:rsidRPr="556A70E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86" w:type="dxa"/>
          </w:tcPr>
          <w:p w14:paraId="29863AB4" w14:textId="77777777" w:rsidR="00F10D70" w:rsidRPr="00086B2F" w:rsidRDefault="00F10D70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</w:p>
        </w:tc>
      </w:tr>
      <w:tr w:rsidR="00F10D70" w:rsidRPr="00E55F1C" w14:paraId="130960DB" w14:textId="77777777" w:rsidTr="556A70ED">
        <w:trPr>
          <w:trHeight w:val="569"/>
        </w:trPr>
        <w:tc>
          <w:tcPr>
            <w:tcW w:w="535" w:type="dxa"/>
          </w:tcPr>
          <w:p w14:paraId="0803CA2F" w14:textId="0BF72A4D" w:rsidR="00F10D70" w:rsidRPr="70A03E04" w:rsidRDefault="00F10D70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6601" w:type="dxa"/>
          </w:tcPr>
          <w:p w14:paraId="14700FEB" w14:textId="3F579C63" w:rsidR="00F10D70" w:rsidRPr="70A03E04" w:rsidRDefault="00DC7117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rFonts w:ascii="Arial" w:eastAsia="Arial" w:hAnsi="Arial" w:cs="Arial"/>
                <w:sz w:val="20"/>
                <w:lang w:val="uk-UA"/>
              </w:rPr>
              <w:t xml:space="preserve">Менторська підтримка </w:t>
            </w:r>
            <w:r w:rsidRPr="00166459">
              <w:rPr>
                <w:rFonts w:ascii="Arial" w:eastAsia="Arial" w:hAnsi="Arial" w:cs="Arial"/>
                <w:sz w:val="20"/>
                <w:lang w:val="uk-UA"/>
              </w:rPr>
              <w:t xml:space="preserve"> після тренінгу </w:t>
            </w:r>
            <w:r w:rsidR="008A4157">
              <w:rPr>
                <w:rFonts w:ascii="Arial" w:eastAsia="Arial" w:hAnsi="Arial" w:cs="Arial"/>
                <w:sz w:val="20"/>
                <w:lang w:val="uk-UA"/>
              </w:rPr>
              <w:t xml:space="preserve">для тренерів </w:t>
            </w:r>
            <w:r w:rsidR="008A4157" w:rsidRPr="000D726A">
              <w:rPr>
                <w:rFonts w:ascii="Arial" w:eastAsia="Arial" w:hAnsi="Arial" w:cs="Arial"/>
                <w:sz w:val="20"/>
                <w:lang w:val="uk-UA"/>
              </w:rPr>
              <w:t>для молодіжних центрів програми «Мріємо та діємо» на основі програми «</w:t>
            </w:r>
            <w:proofErr w:type="spellStart"/>
            <w:r w:rsidR="008A4157" w:rsidRPr="000D726A">
              <w:rPr>
                <w:rFonts w:ascii="Arial" w:eastAsia="Arial" w:hAnsi="Arial" w:cs="Arial"/>
                <w:sz w:val="20"/>
                <w:lang w:val="uk-UA"/>
              </w:rPr>
              <w:t>She’s</w:t>
            </w:r>
            <w:proofErr w:type="spellEnd"/>
            <w:r w:rsidR="008A4157" w:rsidRPr="000D726A">
              <w:rPr>
                <w:rFonts w:ascii="Arial" w:eastAsia="Arial" w:hAnsi="Arial" w:cs="Arial"/>
                <w:sz w:val="20"/>
                <w:lang w:val="uk-UA"/>
              </w:rPr>
              <w:t xml:space="preserve"> </w:t>
            </w:r>
            <w:proofErr w:type="spellStart"/>
            <w:r w:rsidR="008A4157" w:rsidRPr="000D726A">
              <w:rPr>
                <w:rFonts w:ascii="Arial" w:eastAsia="Arial" w:hAnsi="Arial" w:cs="Arial"/>
                <w:sz w:val="20"/>
                <w:lang w:val="uk-UA"/>
              </w:rPr>
              <w:t>great</w:t>
            </w:r>
            <w:proofErr w:type="spellEnd"/>
            <w:r w:rsidR="008A4157" w:rsidRPr="000D726A">
              <w:rPr>
                <w:rFonts w:ascii="Arial" w:eastAsia="Arial" w:hAnsi="Arial" w:cs="Arial"/>
                <w:sz w:val="20"/>
                <w:lang w:val="uk-UA"/>
              </w:rPr>
              <w:t>» відповідно до запиту замовника</w:t>
            </w:r>
            <w:r w:rsidRPr="00166459">
              <w:rPr>
                <w:rFonts w:ascii="Arial" w:eastAsia="Arial" w:hAnsi="Arial" w:cs="Arial"/>
                <w:sz w:val="20"/>
                <w:lang w:val="uk-UA"/>
              </w:rPr>
              <w:t xml:space="preserve"> (надання консультацій та рекомендацій) </w:t>
            </w:r>
            <w:r w:rsidRPr="00166459">
              <w:rPr>
                <w:rFonts w:ascii="Arial" w:eastAsia="Arial" w:hAnsi="Arial" w:cs="Arial"/>
                <w:color w:val="000000" w:themeColor="text1"/>
                <w:sz w:val="20"/>
                <w:lang w:val="uk-UA"/>
              </w:rPr>
              <w:t>відповідно до запиту замовника</w:t>
            </w:r>
            <w:r w:rsidR="00162014">
              <w:rPr>
                <w:rFonts w:ascii="Arial" w:eastAsia="Arial" w:hAnsi="Arial" w:cs="Arial"/>
                <w:color w:val="000000" w:themeColor="text1"/>
                <w:sz w:val="20"/>
                <w:lang w:val="uk-UA"/>
              </w:rPr>
              <w:t xml:space="preserve"> (за годину)</w:t>
            </w:r>
          </w:p>
        </w:tc>
        <w:tc>
          <w:tcPr>
            <w:tcW w:w="1686" w:type="dxa"/>
          </w:tcPr>
          <w:p w14:paraId="2A1F6F9B" w14:textId="77777777" w:rsidR="00F10D70" w:rsidRPr="00086B2F" w:rsidRDefault="00F10D70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</w:p>
        </w:tc>
      </w:tr>
      <w:tr w:rsidR="00F10D70" w:rsidRPr="00E55F1C" w14:paraId="58659FFB" w14:textId="77777777" w:rsidTr="556A70ED">
        <w:trPr>
          <w:trHeight w:val="569"/>
        </w:trPr>
        <w:tc>
          <w:tcPr>
            <w:tcW w:w="535" w:type="dxa"/>
          </w:tcPr>
          <w:p w14:paraId="4E7B23BA" w14:textId="241E76E9" w:rsidR="00F10D70" w:rsidRPr="70A03E04" w:rsidRDefault="00F10D70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6601" w:type="dxa"/>
          </w:tcPr>
          <w:p w14:paraId="6516670B" w14:textId="17710C74" w:rsidR="00F10D70" w:rsidRPr="70A03E04" w:rsidRDefault="00162014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</w:pPr>
            <w:r w:rsidRPr="00E25326">
              <w:rPr>
                <w:rFonts w:ascii="Arial" w:eastAsia="Arial" w:hAnsi="Arial" w:cs="Arial"/>
                <w:sz w:val="20"/>
                <w:lang w:val="uk-UA"/>
              </w:rPr>
              <w:t xml:space="preserve">Підготовка </w:t>
            </w:r>
            <w:r w:rsidR="001150B9" w:rsidRPr="00E25326">
              <w:rPr>
                <w:rFonts w:ascii="Arial" w:eastAsia="Arial" w:hAnsi="Arial" w:cs="Arial"/>
                <w:sz w:val="20"/>
                <w:lang w:val="uk-UA"/>
              </w:rPr>
              <w:t xml:space="preserve">звіту після тренінгу та аналітичної записки після </w:t>
            </w:r>
            <w:r w:rsidR="00E25326" w:rsidRPr="00E25326">
              <w:rPr>
                <w:rFonts w:ascii="Arial" w:eastAsia="Arial" w:hAnsi="Arial" w:cs="Arial"/>
                <w:sz w:val="20"/>
                <w:lang w:val="uk-UA"/>
              </w:rPr>
              <w:t>надання менторської підтримки МЦ</w:t>
            </w:r>
            <w:r w:rsidR="00E25326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E25326" w:rsidRPr="00E25326">
              <w:rPr>
                <w:rFonts w:ascii="Arial" w:eastAsia="Arial" w:hAnsi="Arial" w:cs="Arial"/>
                <w:sz w:val="20"/>
                <w:lang w:val="uk-UA"/>
              </w:rPr>
              <w:t>(за годину)</w:t>
            </w:r>
          </w:p>
        </w:tc>
        <w:tc>
          <w:tcPr>
            <w:tcW w:w="1686" w:type="dxa"/>
          </w:tcPr>
          <w:p w14:paraId="277BEDFC" w14:textId="77777777" w:rsidR="00F10D70" w:rsidRPr="00086B2F" w:rsidRDefault="00F10D70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</w:p>
        </w:tc>
      </w:tr>
    </w:tbl>
    <w:p w14:paraId="3231C1D9" w14:textId="77777777" w:rsidR="00AE2846" w:rsidRPr="00086B2F" w:rsidRDefault="00AE2846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sectPr w:rsidR="00AE2846" w:rsidRPr="00086B2F" w:rsidSect="00AB322A">
      <w:headerReference w:type="default" r:id="rId14"/>
      <w:footerReference w:type="default" r:id="rId15"/>
      <w:pgSz w:w="12240" w:h="15840"/>
      <w:pgMar w:top="720" w:right="1467" w:bottom="810" w:left="16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6097" w14:textId="77777777" w:rsidR="00AB322A" w:rsidRDefault="00AB322A" w:rsidP="00657AC2">
      <w:r>
        <w:separator/>
      </w:r>
    </w:p>
  </w:endnote>
  <w:endnote w:type="continuationSeparator" w:id="0">
    <w:p w14:paraId="3ADA6528" w14:textId="77777777" w:rsidR="00AB322A" w:rsidRDefault="00AB322A" w:rsidP="00657AC2">
      <w:r>
        <w:continuationSeparator/>
      </w:r>
    </w:p>
  </w:endnote>
  <w:endnote w:type="continuationNotice" w:id="1">
    <w:p w14:paraId="0BB1804E" w14:textId="77777777" w:rsidR="00AB322A" w:rsidRDefault="00AB3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A11" w14:textId="5D39E3A4" w:rsidR="00AF4E51" w:rsidRPr="00AF4E51" w:rsidRDefault="3D6B895D" w:rsidP="00AF4E51">
    <w:pPr>
      <w:pStyle w:val="Header"/>
      <w:tabs>
        <w:tab w:val="left" w:pos="1871"/>
        <w:tab w:val="right" w:pos="10260"/>
      </w:tabs>
      <w:jc w:val="right"/>
      <w:rPr>
        <w:rFonts w:ascii="Montserrat" w:eastAsia="Calibri" w:hAnsi="Montserrat" w:cs="Times New Roman"/>
        <w:b/>
        <w:bCs/>
        <w:color w:val="3C9999"/>
        <w:lang w:val="uk-UA" w:eastAsia="en-US"/>
      </w:rPr>
    </w:pPr>
    <w:r w:rsidRPr="000D328A">
      <w:rPr>
        <w:rFonts w:ascii="Times New Roman" w:hAnsi="Times New Roman" w:cs="Times New Roman"/>
        <w:noProof/>
        <w:sz w:val="22"/>
        <w:szCs w:val="22"/>
        <w:lang w:val="ru-RU"/>
      </w:rPr>
      <w:t xml:space="preserve">  </w:t>
    </w:r>
    <w:r w:rsidR="00AF4E51"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1" behindDoc="0" locked="0" layoutInCell="1" allowOverlap="1" wp14:anchorId="76595E92" wp14:editId="20201609">
          <wp:simplePos x="0" y="0"/>
          <wp:positionH relativeFrom="column">
            <wp:posOffset>-3190221</wp:posOffset>
          </wp:positionH>
          <wp:positionV relativeFrom="paragraph">
            <wp:posOffset>-2171198</wp:posOffset>
          </wp:positionV>
          <wp:extent cx="5651500" cy="5993130"/>
          <wp:effectExtent l="0" t="0" r="0" b="0"/>
          <wp:wrapNone/>
          <wp:docPr id="1653070808" name="Picture 1653070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9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E51" w:rsidRPr="000D328A">
      <w:rPr>
        <w:lang w:val="ru-RU"/>
      </w:rPr>
      <w:tab/>
    </w:r>
    <w:r w:rsidRPr="00AF4E51">
      <w:rPr>
        <w:rFonts w:ascii="Montserrat" w:eastAsia="Calibri" w:hAnsi="Montserrat" w:cs="Times New Roman"/>
        <w:b/>
        <w:bCs/>
        <w:color w:val="3C9999"/>
        <w:lang w:val="uk-UA" w:eastAsia="en-US"/>
      </w:rPr>
      <w:t>МРІЄМО ТА ДІЄМО</w:t>
    </w:r>
  </w:p>
  <w:p w14:paraId="330D4BD6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b/>
        <w:noProof/>
        <w:color w:val="3C9999"/>
        <w:sz w:val="18"/>
        <w:szCs w:val="18"/>
        <w:shd w:val="clear" w:color="auto" w:fill="E6E6E6"/>
        <w:lang w:eastAsia="en-US"/>
      </w:rPr>
      <w:drawing>
        <wp:anchor distT="0" distB="0" distL="114300" distR="114300" simplePos="0" relativeHeight="251658242" behindDoc="0" locked="0" layoutInCell="1" allowOverlap="1" wp14:anchorId="6932BE04" wp14:editId="3D00C77F">
          <wp:simplePos x="0" y="0"/>
          <wp:positionH relativeFrom="column">
            <wp:posOffset>4607474</wp:posOffset>
          </wp:positionH>
          <wp:positionV relativeFrom="paragraph">
            <wp:posOffset>20320</wp:posOffset>
          </wp:positionV>
          <wp:extent cx="124034" cy="121523"/>
          <wp:effectExtent l="0" t="0" r="0" b="0"/>
          <wp:wrapNone/>
          <wp:docPr id="1782001753" name="Picture 17820017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4" cy="12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b/>
        <w:bCs/>
        <w:color w:val="3C9999"/>
        <w:sz w:val="18"/>
        <w:szCs w:val="18"/>
        <w:lang w:val="uk-UA" w:eastAsia="en-US"/>
      </w:rPr>
      <w:t xml:space="preserve"> </w:t>
    </w:r>
    <w:r w:rsidR="3D6B895D" w:rsidRPr="00AF4E51"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Calibri Light"/>
        <w:color w:val="3C9999"/>
        <w:sz w:val="18"/>
        <w:szCs w:val="18"/>
        <w:lang w:eastAsia="en-US"/>
      </w:rPr>
      <w:t>mriemotadiemo</w:t>
    </w:r>
    <w:proofErr w:type="spellEnd"/>
  </w:p>
  <w:p w14:paraId="20232C88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noProof/>
        <w:color w:val="3C9999"/>
        <w:sz w:val="18"/>
        <w:szCs w:val="18"/>
        <w:shd w:val="clear" w:color="auto" w:fill="E6E6E6"/>
        <w:lang w:eastAsia="en-US"/>
      </w:rPr>
      <w:drawing>
        <wp:anchor distT="0" distB="0" distL="114300" distR="114300" simplePos="0" relativeHeight="251658243" behindDoc="0" locked="0" layoutInCell="1" allowOverlap="1" wp14:anchorId="44A1F066" wp14:editId="71737718">
          <wp:simplePos x="0" y="0"/>
          <wp:positionH relativeFrom="column">
            <wp:posOffset>4612080</wp:posOffset>
          </wp:positionH>
          <wp:positionV relativeFrom="paragraph">
            <wp:posOffset>40005</wp:posOffset>
          </wp:positionV>
          <wp:extent cx="117871" cy="117871"/>
          <wp:effectExtent l="0" t="0" r="0" b="0"/>
          <wp:wrapNone/>
          <wp:docPr id="207131447" name="Picture 207131447" descr="A map of the worl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map of the world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871" cy="11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eastAsia="en-US"/>
      </w:rPr>
      <w:t>mriemotadiemo</w:t>
    </w:r>
    <w:proofErr w:type="spellEnd"/>
  </w:p>
  <w:p w14:paraId="36FD5F6B" w14:textId="00702471" w:rsidR="00021DD8" w:rsidRPr="000D328A" w:rsidRDefault="00021DD8" w:rsidP="00AF4E51">
    <w:pPr>
      <w:pStyle w:val="Footer"/>
      <w:tabs>
        <w:tab w:val="clear" w:pos="4320"/>
        <w:tab w:val="clear" w:pos="8640"/>
        <w:tab w:val="right" w:pos="8832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6EF4" w14:textId="77777777" w:rsidR="00AB322A" w:rsidRDefault="00AB322A" w:rsidP="00657AC2">
      <w:r>
        <w:separator/>
      </w:r>
    </w:p>
  </w:footnote>
  <w:footnote w:type="continuationSeparator" w:id="0">
    <w:p w14:paraId="5551978F" w14:textId="77777777" w:rsidR="00AB322A" w:rsidRDefault="00AB322A" w:rsidP="00657AC2">
      <w:r>
        <w:continuationSeparator/>
      </w:r>
    </w:p>
  </w:footnote>
  <w:footnote w:type="continuationNotice" w:id="1">
    <w:p w14:paraId="73A183CA" w14:textId="77777777" w:rsidR="00AB322A" w:rsidRDefault="00AB3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E7F" w14:textId="5973F0A3" w:rsidR="0008018C" w:rsidRDefault="00AF4E51" w:rsidP="009C10BF">
    <w:pPr>
      <w:pStyle w:val="Header"/>
      <w:tabs>
        <w:tab w:val="clear" w:pos="4320"/>
        <w:tab w:val="clear" w:pos="8640"/>
        <w:tab w:val="left" w:pos="2360"/>
      </w:tabs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0" behindDoc="0" locked="0" layoutInCell="1" allowOverlap="1" wp14:anchorId="3A6349C6" wp14:editId="41B95716">
          <wp:simplePos x="0" y="0"/>
          <wp:positionH relativeFrom="column">
            <wp:posOffset>4474845</wp:posOffset>
          </wp:positionH>
          <wp:positionV relativeFrom="paragraph">
            <wp:posOffset>-381000</wp:posOffset>
          </wp:positionV>
          <wp:extent cx="1280160" cy="640080"/>
          <wp:effectExtent l="0" t="0" r="0" b="0"/>
          <wp:wrapNone/>
          <wp:docPr id="656636774" name="Picture 656636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0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A81"/>
    <w:multiLevelType w:val="multilevel"/>
    <w:tmpl w:val="AFD86DD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F2E91"/>
    <w:multiLevelType w:val="multilevel"/>
    <w:tmpl w:val="5E7E7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855AB"/>
    <w:multiLevelType w:val="hybridMultilevel"/>
    <w:tmpl w:val="82C68576"/>
    <w:lvl w:ilvl="0" w:tplc="B3487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2E6"/>
    <w:multiLevelType w:val="hybridMultilevel"/>
    <w:tmpl w:val="AC2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712"/>
    <w:multiLevelType w:val="hybridMultilevel"/>
    <w:tmpl w:val="9D30E794"/>
    <w:lvl w:ilvl="0" w:tplc="A48CFD1C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699C"/>
    <w:multiLevelType w:val="hybridMultilevel"/>
    <w:tmpl w:val="FFFFFFFF"/>
    <w:lvl w:ilvl="0" w:tplc="FA72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4875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CB07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669A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EEACC37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43964E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E3F6F5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3A1248D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CAA555B"/>
    <w:multiLevelType w:val="multilevel"/>
    <w:tmpl w:val="B29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A20"/>
    <w:multiLevelType w:val="hybridMultilevel"/>
    <w:tmpl w:val="A4805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8E"/>
    <w:multiLevelType w:val="multilevel"/>
    <w:tmpl w:val="8DFED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BD0731"/>
    <w:multiLevelType w:val="multilevel"/>
    <w:tmpl w:val="3A4A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C65FD7"/>
    <w:multiLevelType w:val="hybridMultilevel"/>
    <w:tmpl w:val="41C48BBE"/>
    <w:lvl w:ilvl="0" w:tplc="8F8450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E8A"/>
    <w:multiLevelType w:val="hybridMultilevel"/>
    <w:tmpl w:val="CCBE4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5951"/>
    <w:multiLevelType w:val="hybridMultilevel"/>
    <w:tmpl w:val="6BDC70F0"/>
    <w:lvl w:ilvl="0" w:tplc="2550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3319"/>
    <w:multiLevelType w:val="hybridMultilevel"/>
    <w:tmpl w:val="984662CA"/>
    <w:lvl w:ilvl="0" w:tplc="864234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C17E1"/>
    <w:multiLevelType w:val="hybridMultilevel"/>
    <w:tmpl w:val="3BA46580"/>
    <w:lvl w:ilvl="0" w:tplc="464060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17E440E">
      <w:start w:val="1"/>
      <w:numFmt w:val="lowerLetter"/>
      <w:lvlText w:val="%2."/>
      <w:lvlJc w:val="left"/>
      <w:pPr>
        <w:ind w:left="1440" w:hanging="360"/>
      </w:pPr>
    </w:lvl>
    <w:lvl w:ilvl="2" w:tplc="5CE08A5E">
      <w:start w:val="1"/>
      <w:numFmt w:val="lowerRoman"/>
      <w:lvlText w:val="%3."/>
      <w:lvlJc w:val="right"/>
      <w:pPr>
        <w:ind w:left="2160" w:hanging="180"/>
      </w:pPr>
    </w:lvl>
    <w:lvl w:ilvl="3" w:tplc="D65870E2">
      <w:start w:val="1"/>
      <w:numFmt w:val="decimal"/>
      <w:lvlText w:val="%4."/>
      <w:lvlJc w:val="left"/>
      <w:pPr>
        <w:ind w:left="2880" w:hanging="360"/>
      </w:pPr>
    </w:lvl>
    <w:lvl w:ilvl="4" w:tplc="F218332A">
      <w:start w:val="1"/>
      <w:numFmt w:val="lowerLetter"/>
      <w:lvlText w:val="%5."/>
      <w:lvlJc w:val="left"/>
      <w:pPr>
        <w:ind w:left="3600" w:hanging="360"/>
      </w:pPr>
    </w:lvl>
    <w:lvl w:ilvl="5" w:tplc="4AA65170">
      <w:start w:val="1"/>
      <w:numFmt w:val="lowerRoman"/>
      <w:lvlText w:val="%6."/>
      <w:lvlJc w:val="right"/>
      <w:pPr>
        <w:ind w:left="4320" w:hanging="180"/>
      </w:pPr>
    </w:lvl>
    <w:lvl w:ilvl="6" w:tplc="95321788">
      <w:start w:val="1"/>
      <w:numFmt w:val="decimal"/>
      <w:lvlText w:val="%7."/>
      <w:lvlJc w:val="left"/>
      <w:pPr>
        <w:ind w:left="5040" w:hanging="360"/>
      </w:pPr>
    </w:lvl>
    <w:lvl w:ilvl="7" w:tplc="F9F0363A">
      <w:start w:val="1"/>
      <w:numFmt w:val="lowerLetter"/>
      <w:lvlText w:val="%8."/>
      <w:lvlJc w:val="left"/>
      <w:pPr>
        <w:ind w:left="5760" w:hanging="360"/>
      </w:pPr>
    </w:lvl>
    <w:lvl w:ilvl="8" w:tplc="A10CB2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BDD70"/>
    <w:multiLevelType w:val="hybridMultilevel"/>
    <w:tmpl w:val="BF20B708"/>
    <w:lvl w:ilvl="0" w:tplc="5EBA9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016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0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4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0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C59F"/>
    <w:multiLevelType w:val="hybridMultilevel"/>
    <w:tmpl w:val="FFFFFFFF"/>
    <w:lvl w:ilvl="0" w:tplc="4C500502">
      <w:start w:val="1"/>
      <w:numFmt w:val="decimal"/>
      <w:lvlText w:val="%1."/>
      <w:lvlJc w:val="left"/>
      <w:pPr>
        <w:ind w:left="720" w:hanging="360"/>
      </w:pPr>
    </w:lvl>
    <w:lvl w:ilvl="1" w:tplc="69DA576E">
      <w:start w:val="1"/>
      <w:numFmt w:val="lowerLetter"/>
      <w:lvlText w:val="%2."/>
      <w:lvlJc w:val="left"/>
      <w:pPr>
        <w:ind w:left="1440" w:hanging="360"/>
      </w:pPr>
    </w:lvl>
    <w:lvl w:ilvl="2" w:tplc="B33C9668">
      <w:start w:val="1"/>
      <w:numFmt w:val="lowerRoman"/>
      <w:lvlText w:val="%3."/>
      <w:lvlJc w:val="right"/>
      <w:pPr>
        <w:ind w:left="2160" w:hanging="180"/>
      </w:pPr>
    </w:lvl>
    <w:lvl w:ilvl="3" w:tplc="BBFEAF2C">
      <w:start w:val="1"/>
      <w:numFmt w:val="decimal"/>
      <w:lvlText w:val="%4."/>
      <w:lvlJc w:val="left"/>
      <w:pPr>
        <w:ind w:left="2880" w:hanging="360"/>
      </w:pPr>
    </w:lvl>
    <w:lvl w:ilvl="4" w:tplc="BFDA97D6">
      <w:start w:val="1"/>
      <w:numFmt w:val="lowerLetter"/>
      <w:lvlText w:val="%5."/>
      <w:lvlJc w:val="left"/>
      <w:pPr>
        <w:ind w:left="3600" w:hanging="360"/>
      </w:pPr>
    </w:lvl>
    <w:lvl w:ilvl="5" w:tplc="8F0AE130">
      <w:start w:val="1"/>
      <w:numFmt w:val="lowerRoman"/>
      <w:lvlText w:val="%6."/>
      <w:lvlJc w:val="right"/>
      <w:pPr>
        <w:ind w:left="4320" w:hanging="180"/>
      </w:pPr>
    </w:lvl>
    <w:lvl w:ilvl="6" w:tplc="AD60B486">
      <w:start w:val="1"/>
      <w:numFmt w:val="decimal"/>
      <w:lvlText w:val="%7."/>
      <w:lvlJc w:val="left"/>
      <w:pPr>
        <w:ind w:left="5040" w:hanging="360"/>
      </w:pPr>
    </w:lvl>
    <w:lvl w:ilvl="7" w:tplc="ECC6F954">
      <w:start w:val="1"/>
      <w:numFmt w:val="lowerLetter"/>
      <w:lvlText w:val="%8."/>
      <w:lvlJc w:val="left"/>
      <w:pPr>
        <w:ind w:left="5760" w:hanging="360"/>
      </w:pPr>
    </w:lvl>
    <w:lvl w:ilvl="8" w:tplc="ADE0E9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13C"/>
    <w:multiLevelType w:val="hybridMultilevel"/>
    <w:tmpl w:val="459AA18A"/>
    <w:lvl w:ilvl="0" w:tplc="9A427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9C0B"/>
    <w:multiLevelType w:val="hybridMultilevel"/>
    <w:tmpl w:val="FFFFFFFF"/>
    <w:lvl w:ilvl="0" w:tplc="B1E04A6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6AA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80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F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7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0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0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49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CC3D1"/>
    <w:multiLevelType w:val="hybridMultilevel"/>
    <w:tmpl w:val="FFFFFFFF"/>
    <w:lvl w:ilvl="0" w:tplc="927AC030">
      <w:start w:val="1"/>
      <w:numFmt w:val="decimal"/>
      <w:lvlText w:val="%1."/>
      <w:lvlJc w:val="left"/>
      <w:pPr>
        <w:ind w:left="720" w:hanging="360"/>
      </w:pPr>
    </w:lvl>
    <w:lvl w:ilvl="1" w:tplc="837499EA">
      <w:start w:val="1"/>
      <w:numFmt w:val="lowerLetter"/>
      <w:lvlText w:val="%2."/>
      <w:lvlJc w:val="left"/>
      <w:pPr>
        <w:ind w:left="1440" w:hanging="360"/>
      </w:pPr>
    </w:lvl>
    <w:lvl w:ilvl="2" w:tplc="4F6EB3F8">
      <w:start w:val="1"/>
      <w:numFmt w:val="lowerRoman"/>
      <w:lvlText w:val="%3."/>
      <w:lvlJc w:val="right"/>
      <w:pPr>
        <w:ind w:left="2160" w:hanging="180"/>
      </w:pPr>
    </w:lvl>
    <w:lvl w:ilvl="3" w:tplc="A440BC62">
      <w:start w:val="1"/>
      <w:numFmt w:val="decimal"/>
      <w:lvlText w:val="%4."/>
      <w:lvlJc w:val="left"/>
      <w:pPr>
        <w:ind w:left="2880" w:hanging="360"/>
      </w:pPr>
    </w:lvl>
    <w:lvl w:ilvl="4" w:tplc="813AFFBC">
      <w:start w:val="1"/>
      <w:numFmt w:val="lowerLetter"/>
      <w:lvlText w:val="%5."/>
      <w:lvlJc w:val="left"/>
      <w:pPr>
        <w:ind w:left="3600" w:hanging="360"/>
      </w:pPr>
    </w:lvl>
    <w:lvl w:ilvl="5" w:tplc="64A68F5E">
      <w:start w:val="1"/>
      <w:numFmt w:val="lowerRoman"/>
      <w:lvlText w:val="%6."/>
      <w:lvlJc w:val="right"/>
      <w:pPr>
        <w:ind w:left="4320" w:hanging="180"/>
      </w:pPr>
    </w:lvl>
    <w:lvl w:ilvl="6" w:tplc="917EF148">
      <w:start w:val="1"/>
      <w:numFmt w:val="decimal"/>
      <w:lvlText w:val="%7."/>
      <w:lvlJc w:val="left"/>
      <w:pPr>
        <w:ind w:left="5040" w:hanging="360"/>
      </w:pPr>
    </w:lvl>
    <w:lvl w:ilvl="7" w:tplc="E84075E6">
      <w:start w:val="1"/>
      <w:numFmt w:val="lowerLetter"/>
      <w:lvlText w:val="%8."/>
      <w:lvlJc w:val="left"/>
      <w:pPr>
        <w:ind w:left="5760" w:hanging="360"/>
      </w:pPr>
    </w:lvl>
    <w:lvl w:ilvl="8" w:tplc="6068DD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56DB"/>
    <w:multiLevelType w:val="multilevel"/>
    <w:tmpl w:val="B30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83130"/>
    <w:multiLevelType w:val="hybridMultilevel"/>
    <w:tmpl w:val="9B1ACD68"/>
    <w:lvl w:ilvl="0" w:tplc="9A427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2B7F"/>
    <w:multiLevelType w:val="hybridMultilevel"/>
    <w:tmpl w:val="C7E4F7AE"/>
    <w:lvl w:ilvl="0" w:tplc="B3487532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3D639C7"/>
    <w:multiLevelType w:val="hybridMultilevel"/>
    <w:tmpl w:val="848C5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68B"/>
    <w:multiLevelType w:val="hybridMultilevel"/>
    <w:tmpl w:val="E2D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26BA4"/>
    <w:multiLevelType w:val="multilevel"/>
    <w:tmpl w:val="DC8097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eastAsia="Times New Roman" w:hAnsiTheme="minorHAnsi" w:cstheme="minorHAnsi" w:hint="default"/>
      </w:rPr>
    </w:lvl>
  </w:abstractNum>
  <w:abstractNum w:abstractNumId="26" w15:restartNumberingAfterBreak="0">
    <w:nsid w:val="493E125F"/>
    <w:multiLevelType w:val="hybridMultilevel"/>
    <w:tmpl w:val="024217C4"/>
    <w:lvl w:ilvl="0" w:tplc="0D6AF9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87B93"/>
    <w:multiLevelType w:val="hybridMultilevel"/>
    <w:tmpl w:val="3EFA68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A388B"/>
    <w:multiLevelType w:val="multilevel"/>
    <w:tmpl w:val="EB26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F95041"/>
    <w:multiLevelType w:val="hybridMultilevel"/>
    <w:tmpl w:val="165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7E5F"/>
    <w:multiLevelType w:val="hybridMultilevel"/>
    <w:tmpl w:val="3190CB74"/>
    <w:lvl w:ilvl="0" w:tplc="901E56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F7C9A"/>
    <w:multiLevelType w:val="hybridMultilevel"/>
    <w:tmpl w:val="D9E00CA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F9A617F"/>
    <w:multiLevelType w:val="hybridMultilevel"/>
    <w:tmpl w:val="A942BAE0"/>
    <w:lvl w:ilvl="0" w:tplc="D6145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D29FF"/>
    <w:multiLevelType w:val="multilevel"/>
    <w:tmpl w:val="ED186D5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2202">
    <w:abstractNumId w:val="14"/>
  </w:num>
  <w:num w:numId="2" w16cid:durableId="737092526">
    <w:abstractNumId w:val="19"/>
  </w:num>
  <w:num w:numId="3" w16cid:durableId="2064981796">
    <w:abstractNumId w:val="15"/>
  </w:num>
  <w:num w:numId="4" w16cid:durableId="1450323406">
    <w:abstractNumId w:val="6"/>
  </w:num>
  <w:num w:numId="5" w16cid:durableId="1634825012">
    <w:abstractNumId w:val="33"/>
  </w:num>
  <w:num w:numId="6" w16cid:durableId="769816771">
    <w:abstractNumId w:val="0"/>
  </w:num>
  <w:num w:numId="7" w16cid:durableId="195194729">
    <w:abstractNumId w:val="8"/>
  </w:num>
  <w:num w:numId="8" w16cid:durableId="111286828">
    <w:abstractNumId w:val="1"/>
  </w:num>
  <w:num w:numId="9" w16cid:durableId="297301715">
    <w:abstractNumId w:val="28"/>
  </w:num>
  <w:num w:numId="10" w16cid:durableId="1529680022">
    <w:abstractNumId w:val="21"/>
  </w:num>
  <w:num w:numId="11" w16cid:durableId="183712359">
    <w:abstractNumId w:val="24"/>
  </w:num>
  <w:num w:numId="12" w16cid:durableId="632759684">
    <w:abstractNumId w:val="20"/>
  </w:num>
  <w:num w:numId="13" w16cid:durableId="972907613">
    <w:abstractNumId w:val="9"/>
  </w:num>
  <w:num w:numId="14" w16cid:durableId="862323940">
    <w:abstractNumId w:val="3"/>
  </w:num>
  <w:num w:numId="15" w16cid:durableId="1813323635">
    <w:abstractNumId w:val="5"/>
  </w:num>
  <w:num w:numId="16" w16cid:durableId="202404042">
    <w:abstractNumId w:val="30"/>
  </w:num>
  <w:num w:numId="17" w16cid:durableId="2089382498">
    <w:abstractNumId w:val="32"/>
  </w:num>
  <w:num w:numId="18" w16cid:durableId="1983539442">
    <w:abstractNumId w:val="4"/>
  </w:num>
  <w:num w:numId="19" w16cid:durableId="2061977244">
    <w:abstractNumId w:val="27"/>
  </w:num>
  <w:num w:numId="20" w16cid:durableId="1567180146">
    <w:abstractNumId w:val="25"/>
  </w:num>
  <w:num w:numId="21" w16cid:durableId="819462665">
    <w:abstractNumId w:val="10"/>
  </w:num>
  <w:num w:numId="22" w16cid:durableId="166210566">
    <w:abstractNumId w:val="29"/>
  </w:num>
  <w:num w:numId="23" w16cid:durableId="290137835">
    <w:abstractNumId w:val="13"/>
  </w:num>
  <w:num w:numId="24" w16cid:durableId="1677922224">
    <w:abstractNumId w:val="26"/>
  </w:num>
  <w:num w:numId="25" w16cid:durableId="1265069513">
    <w:abstractNumId w:val="18"/>
  </w:num>
  <w:num w:numId="26" w16cid:durableId="866335530">
    <w:abstractNumId w:val="2"/>
  </w:num>
  <w:num w:numId="27" w16cid:durableId="1592930074">
    <w:abstractNumId w:val="22"/>
  </w:num>
  <w:num w:numId="28" w16cid:durableId="31930111">
    <w:abstractNumId w:val="11"/>
  </w:num>
  <w:num w:numId="29" w16cid:durableId="1407385801">
    <w:abstractNumId w:val="31"/>
  </w:num>
  <w:num w:numId="30" w16cid:durableId="1806855390">
    <w:abstractNumId w:val="23"/>
  </w:num>
  <w:num w:numId="31" w16cid:durableId="590626789">
    <w:abstractNumId w:val="16"/>
  </w:num>
  <w:num w:numId="32" w16cid:durableId="617839989">
    <w:abstractNumId w:val="7"/>
  </w:num>
  <w:num w:numId="33" w16cid:durableId="743069839">
    <w:abstractNumId w:val="17"/>
  </w:num>
  <w:num w:numId="34" w16cid:durableId="80438908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8"/>
    <w:rsid w:val="00003022"/>
    <w:rsid w:val="00003606"/>
    <w:rsid w:val="00003943"/>
    <w:rsid w:val="00004D9F"/>
    <w:rsid w:val="0000541C"/>
    <w:rsid w:val="00006025"/>
    <w:rsid w:val="000103EC"/>
    <w:rsid w:val="00012F4B"/>
    <w:rsid w:val="00013B4D"/>
    <w:rsid w:val="00015055"/>
    <w:rsid w:val="00021610"/>
    <w:rsid w:val="000217F1"/>
    <w:rsid w:val="00021DD8"/>
    <w:rsid w:val="00023947"/>
    <w:rsid w:val="00024FAC"/>
    <w:rsid w:val="000261C6"/>
    <w:rsid w:val="00026AEE"/>
    <w:rsid w:val="00027F41"/>
    <w:rsid w:val="0003332E"/>
    <w:rsid w:val="000335B9"/>
    <w:rsid w:val="00034937"/>
    <w:rsid w:val="00035EDA"/>
    <w:rsid w:val="00037DC1"/>
    <w:rsid w:val="00037DFA"/>
    <w:rsid w:val="00041601"/>
    <w:rsid w:val="000435FF"/>
    <w:rsid w:val="00043D86"/>
    <w:rsid w:val="0004474D"/>
    <w:rsid w:val="00045028"/>
    <w:rsid w:val="00046A54"/>
    <w:rsid w:val="00047382"/>
    <w:rsid w:val="000475D2"/>
    <w:rsid w:val="000512ED"/>
    <w:rsid w:val="00051B29"/>
    <w:rsid w:val="00051EFB"/>
    <w:rsid w:val="0005360A"/>
    <w:rsid w:val="00054F8C"/>
    <w:rsid w:val="00055958"/>
    <w:rsid w:val="00056359"/>
    <w:rsid w:val="00057710"/>
    <w:rsid w:val="0006502F"/>
    <w:rsid w:val="00065B19"/>
    <w:rsid w:val="00065D52"/>
    <w:rsid w:val="00070B98"/>
    <w:rsid w:val="00070D54"/>
    <w:rsid w:val="0007517E"/>
    <w:rsid w:val="00077C69"/>
    <w:rsid w:val="0008014C"/>
    <w:rsid w:val="0008018C"/>
    <w:rsid w:val="000805C2"/>
    <w:rsid w:val="00080BEC"/>
    <w:rsid w:val="00081B5F"/>
    <w:rsid w:val="0008549F"/>
    <w:rsid w:val="0008579B"/>
    <w:rsid w:val="000858C0"/>
    <w:rsid w:val="00086B2F"/>
    <w:rsid w:val="000878BA"/>
    <w:rsid w:val="00087A33"/>
    <w:rsid w:val="00087A71"/>
    <w:rsid w:val="0009091A"/>
    <w:rsid w:val="00091139"/>
    <w:rsid w:val="000911ED"/>
    <w:rsid w:val="00094911"/>
    <w:rsid w:val="00094D45"/>
    <w:rsid w:val="0009542E"/>
    <w:rsid w:val="00095D3F"/>
    <w:rsid w:val="000967EC"/>
    <w:rsid w:val="00097D7C"/>
    <w:rsid w:val="000A002D"/>
    <w:rsid w:val="000A1CB5"/>
    <w:rsid w:val="000A2EC8"/>
    <w:rsid w:val="000A47FD"/>
    <w:rsid w:val="000A520E"/>
    <w:rsid w:val="000A568A"/>
    <w:rsid w:val="000A5D84"/>
    <w:rsid w:val="000B1C6F"/>
    <w:rsid w:val="000B44CD"/>
    <w:rsid w:val="000B597F"/>
    <w:rsid w:val="000B7DF6"/>
    <w:rsid w:val="000C0396"/>
    <w:rsid w:val="000C146F"/>
    <w:rsid w:val="000C329B"/>
    <w:rsid w:val="000C45CA"/>
    <w:rsid w:val="000C5D56"/>
    <w:rsid w:val="000C5EC9"/>
    <w:rsid w:val="000C5EFB"/>
    <w:rsid w:val="000C6858"/>
    <w:rsid w:val="000C7108"/>
    <w:rsid w:val="000D320F"/>
    <w:rsid w:val="000D328A"/>
    <w:rsid w:val="000D36A2"/>
    <w:rsid w:val="000D39E2"/>
    <w:rsid w:val="000D3F03"/>
    <w:rsid w:val="000D4DD9"/>
    <w:rsid w:val="000D726A"/>
    <w:rsid w:val="000D7C83"/>
    <w:rsid w:val="000D7CF7"/>
    <w:rsid w:val="000E1AEF"/>
    <w:rsid w:val="000E2096"/>
    <w:rsid w:val="000E20CD"/>
    <w:rsid w:val="000E328D"/>
    <w:rsid w:val="000E5353"/>
    <w:rsid w:val="000E5837"/>
    <w:rsid w:val="000E6A5B"/>
    <w:rsid w:val="000E73A3"/>
    <w:rsid w:val="000F0FB3"/>
    <w:rsid w:val="000F2F1B"/>
    <w:rsid w:val="000F3DED"/>
    <w:rsid w:val="000F4554"/>
    <w:rsid w:val="001001DF"/>
    <w:rsid w:val="00100228"/>
    <w:rsid w:val="00101639"/>
    <w:rsid w:val="0010234A"/>
    <w:rsid w:val="0010323B"/>
    <w:rsid w:val="00104633"/>
    <w:rsid w:val="00105681"/>
    <w:rsid w:val="00106153"/>
    <w:rsid w:val="0010633A"/>
    <w:rsid w:val="00106506"/>
    <w:rsid w:val="0011088E"/>
    <w:rsid w:val="001110DC"/>
    <w:rsid w:val="001116D0"/>
    <w:rsid w:val="00111AD1"/>
    <w:rsid w:val="00111BC2"/>
    <w:rsid w:val="001131C7"/>
    <w:rsid w:val="001133F7"/>
    <w:rsid w:val="001144C4"/>
    <w:rsid w:val="001150B9"/>
    <w:rsid w:val="001150C3"/>
    <w:rsid w:val="00117446"/>
    <w:rsid w:val="00117E2A"/>
    <w:rsid w:val="00122065"/>
    <w:rsid w:val="0012358A"/>
    <w:rsid w:val="00125573"/>
    <w:rsid w:val="00126156"/>
    <w:rsid w:val="0012617F"/>
    <w:rsid w:val="00126B99"/>
    <w:rsid w:val="00126FAA"/>
    <w:rsid w:val="00132467"/>
    <w:rsid w:val="00132D46"/>
    <w:rsid w:val="001377DF"/>
    <w:rsid w:val="00137E94"/>
    <w:rsid w:val="00142EF7"/>
    <w:rsid w:val="001431A0"/>
    <w:rsid w:val="001434C3"/>
    <w:rsid w:val="001451B2"/>
    <w:rsid w:val="00152958"/>
    <w:rsid w:val="001539E0"/>
    <w:rsid w:val="001541E1"/>
    <w:rsid w:val="0015460C"/>
    <w:rsid w:val="00155601"/>
    <w:rsid w:val="0015682D"/>
    <w:rsid w:val="00156E47"/>
    <w:rsid w:val="00160909"/>
    <w:rsid w:val="00162014"/>
    <w:rsid w:val="0016208A"/>
    <w:rsid w:val="00162B51"/>
    <w:rsid w:val="001632B3"/>
    <w:rsid w:val="00165E34"/>
    <w:rsid w:val="0016659B"/>
    <w:rsid w:val="001667A5"/>
    <w:rsid w:val="0017109D"/>
    <w:rsid w:val="00173DA9"/>
    <w:rsid w:val="00176558"/>
    <w:rsid w:val="0018016E"/>
    <w:rsid w:val="001801E8"/>
    <w:rsid w:val="0018070A"/>
    <w:rsid w:val="00181697"/>
    <w:rsid w:val="00181DA3"/>
    <w:rsid w:val="0018313C"/>
    <w:rsid w:val="001848B1"/>
    <w:rsid w:val="00186CB2"/>
    <w:rsid w:val="0019363C"/>
    <w:rsid w:val="00193FE4"/>
    <w:rsid w:val="00195E67"/>
    <w:rsid w:val="00196739"/>
    <w:rsid w:val="0019784C"/>
    <w:rsid w:val="001A1214"/>
    <w:rsid w:val="001A329C"/>
    <w:rsid w:val="001A495D"/>
    <w:rsid w:val="001A5904"/>
    <w:rsid w:val="001A5BFD"/>
    <w:rsid w:val="001A66F5"/>
    <w:rsid w:val="001A6B2E"/>
    <w:rsid w:val="001A6BB2"/>
    <w:rsid w:val="001A7DDB"/>
    <w:rsid w:val="001B701A"/>
    <w:rsid w:val="001B7D9D"/>
    <w:rsid w:val="001B7E99"/>
    <w:rsid w:val="001C4A85"/>
    <w:rsid w:val="001C4E13"/>
    <w:rsid w:val="001C5097"/>
    <w:rsid w:val="001C56D6"/>
    <w:rsid w:val="001C68D2"/>
    <w:rsid w:val="001C6D56"/>
    <w:rsid w:val="001D184A"/>
    <w:rsid w:val="001D25AA"/>
    <w:rsid w:val="001D4939"/>
    <w:rsid w:val="001D5772"/>
    <w:rsid w:val="001D666F"/>
    <w:rsid w:val="001E061C"/>
    <w:rsid w:val="001E273C"/>
    <w:rsid w:val="001E4EDC"/>
    <w:rsid w:val="001E5A88"/>
    <w:rsid w:val="001E60C2"/>
    <w:rsid w:val="001F01D4"/>
    <w:rsid w:val="001F1F24"/>
    <w:rsid w:val="001F445E"/>
    <w:rsid w:val="001F44B0"/>
    <w:rsid w:val="00200132"/>
    <w:rsid w:val="00202FB8"/>
    <w:rsid w:val="002031CD"/>
    <w:rsid w:val="00204CC4"/>
    <w:rsid w:val="00206ED8"/>
    <w:rsid w:val="0021188E"/>
    <w:rsid w:val="00211E9A"/>
    <w:rsid w:val="0021204D"/>
    <w:rsid w:val="00213AFE"/>
    <w:rsid w:val="00216479"/>
    <w:rsid w:val="00221843"/>
    <w:rsid w:val="002238B5"/>
    <w:rsid w:val="002255AA"/>
    <w:rsid w:val="00225F29"/>
    <w:rsid w:val="0022732C"/>
    <w:rsid w:val="00227EBD"/>
    <w:rsid w:val="00230171"/>
    <w:rsid w:val="00230629"/>
    <w:rsid w:val="00231ECD"/>
    <w:rsid w:val="00232373"/>
    <w:rsid w:val="00233F2A"/>
    <w:rsid w:val="0023524E"/>
    <w:rsid w:val="002410EE"/>
    <w:rsid w:val="002423BA"/>
    <w:rsid w:val="00244FA9"/>
    <w:rsid w:val="0024747F"/>
    <w:rsid w:val="00250E88"/>
    <w:rsid w:val="00252311"/>
    <w:rsid w:val="002524D8"/>
    <w:rsid w:val="002525D4"/>
    <w:rsid w:val="0025288A"/>
    <w:rsid w:val="00253EB9"/>
    <w:rsid w:val="00254BF3"/>
    <w:rsid w:val="00255F67"/>
    <w:rsid w:val="0026115F"/>
    <w:rsid w:val="00261F9E"/>
    <w:rsid w:val="0026352B"/>
    <w:rsid w:val="00263DF5"/>
    <w:rsid w:val="0026434B"/>
    <w:rsid w:val="002674DC"/>
    <w:rsid w:val="00270AED"/>
    <w:rsid w:val="00270D7F"/>
    <w:rsid w:val="0027155E"/>
    <w:rsid w:val="002718BF"/>
    <w:rsid w:val="00272F6C"/>
    <w:rsid w:val="00273769"/>
    <w:rsid w:val="00273967"/>
    <w:rsid w:val="00280D84"/>
    <w:rsid w:val="002817EE"/>
    <w:rsid w:val="0028363D"/>
    <w:rsid w:val="00285535"/>
    <w:rsid w:val="002863D5"/>
    <w:rsid w:val="00287037"/>
    <w:rsid w:val="00290406"/>
    <w:rsid w:val="0029117A"/>
    <w:rsid w:val="002942E7"/>
    <w:rsid w:val="00294328"/>
    <w:rsid w:val="00294457"/>
    <w:rsid w:val="00297DE5"/>
    <w:rsid w:val="002A13A4"/>
    <w:rsid w:val="002A35BB"/>
    <w:rsid w:val="002A5495"/>
    <w:rsid w:val="002A6B63"/>
    <w:rsid w:val="002A6BC9"/>
    <w:rsid w:val="002A6FA4"/>
    <w:rsid w:val="002A7B7F"/>
    <w:rsid w:val="002B0390"/>
    <w:rsid w:val="002B06D8"/>
    <w:rsid w:val="002B0A16"/>
    <w:rsid w:val="002B6A54"/>
    <w:rsid w:val="002B6F5F"/>
    <w:rsid w:val="002B7307"/>
    <w:rsid w:val="002B799A"/>
    <w:rsid w:val="002B7D76"/>
    <w:rsid w:val="002C0861"/>
    <w:rsid w:val="002C3EE6"/>
    <w:rsid w:val="002C72E9"/>
    <w:rsid w:val="002C7C68"/>
    <w:rsid w:val="002C7DB4"/>
    <w:rsid w:val="002D0391"/>
    <w:rsid w:val="002D09FA"/>
    <w:rsid w:val="002D253E"/>
    <w:rsid w:val="002D438A"/>
    <w:rsid w:val="002D4938"/>
    <w:rsid w:val="002D4D5D"/>
    <w:rsid w:val="002D628D"/>
    <w:rsid w:val="002D6DCF"/>
    <w:rsid w:val="002E0A67"/>
    <w:rsid w:val="002E1120"/>
    <w:rsid w:val="002E221E"/>
    <w:rsid w:val="002E2560"/>
    <w:rsid w:val="002E63D6"/>
    <w:rsid w:val="002E7ABB"/>
    <w:rsid w:val="002F0EAE"/>
    <w:rsid w:val="002F4027"/>
    <w:rsid w:val="002F50B3"/>
    <w:rsid w:val="00301812"/>
    <w:rsid w:val="00303839"/>
    <w:rsid w:val="00304477"/>
    <w:rsid w:val="00304528"/>
    <w:rsid w:val="003045B9"/>
    <w:rsid w:val="003109CD"/>
    <w:rsid w:val="00311A7C"/>
    <w:rsid w:val="00313210"/>
    <w:rsid w:val="00313492"/>
    <w:rsid w:val="00313A25"/>
    <w:rsid w:val="00313F98"/>
    <w:rsid w:val="003141F2"/>
    <w:rsid w:val="0031599A"/>
    <w:rsid w:val="00317F3F"/>
    <w:rsid w:val="00322A14"/>
    <w:rsid w:val="003260C0"/>
    <w:rsid w:val="00327B65"/>
    <w:rsid w:val="00327C7C"/>
    <w:rsid w:val="003307DB"/>
    <w:rsid w:val="00330B1A"/>
    <w:rsid w:val="00334879"/>
    <w:rsid w:val="0033650A"/>
    <w:rsid w:val="0033786E"/>
    <w:rsid w:val="00342320"/>
    <w:rsid w:val="00345046"/>
    <w:rsid w:val="003530FD"/>
    <w:rsid w:val="00353949"/>
    <w:rsid w:val="00355607"/>
    <w:rsid w:val="00355A04"/>
    <w:rsid w:val="00355B50"/>
    <w:rsid w:val="00357682"/>
    <w:rsid w:val="0036025B"/>
    <w:rsid w:val="00360DD9"/>
    <w:rsid w:val="00361092"/>
    <w:rsid w:val="00361E0D"/>
    <w:rsid w:val="00363048"/>
    <w:rsid w:val="00371D5B"/>
    <w:rsid w:val="00374B30"/>
    <w:rsid w:val="003753CF"/>
    <w:rsid w:val="00375A3E"/>
    <w:rsid w:val="00380490"/>
    <w:rsid w:val="00380FC2"/>
    <w:rsid w:val="003824A4"/>
    <w:rsid w:val="00383B61"/>
    <w:rsid w:val="0038686C"/>
    <w:rsid w:val="003869E3"/>
    <w:rsid w:val="003871C7"/>
    <w:rsid w:val="00392659"/>
    <w:rsid w:val="00392F32"/>
    <w:rsid w:val="003936D1"/>
    <w:rsid w:val="00395842"/>
    <w:rsid w:val="00397A2A"/>
    <w:rsid w:val="003A01AF"/>
    <w:rsid w:val="003A1101"/>
    <w:rsid w:val="003A2A08"/>
    <w:rsid w:val="003A32E7"/>
    <w:rsid w:val="003A41AE"/>
    <w:rsid w:val="003A61CB"/>
    <w:rsid w:val="003A6825"/>
    <w:rsid w:val="003A6F9F"/>
    <w:rsid w:val="003B08E3"/>
    <w:rsid w:val="003B2DC5"/>
    <w:rsid w:val="003B3453"/>
    <w:rsid w:val="003B4AD0"/>
    <w:rsid w:val="003B4E5E"/>
    <w:rsid w:val="003B5172"/>
    <w:rsid w:val="003B528F"/>
    <w:rsid w:val="003B6048"/>
    <w:rsid w:val="003B7845"/>
    <w:rsid w:val="003C3F3E"/>
    <w:rsid w:val="003C419D"/>
    <w:rsid w:val="003C4B64"/>
    <w:rsid w:val="003C50EC"/>
    <w:rsid w:val="003C51DC"/>
    <w:rsid w:val="003C77AC"/>
    <w:rsid w:val="003D0712"/>
    <w:rsid w:val="003D1CC0"/>
    <w:rsid w:val="003D2C7E"/>
    <w:rsid w:val="003D36BF"/>
    <w:rsid w:val="003D3A49"/>
    <w:rsid w:val="003D595C"/>
    <w:rsid w:val="003D76F9"/>
    <w:rsid w:val="003E118A"/>
    <w:rsid w:val="003E1811"/>
    <w:rsid w:val="003E1C38"/>
    <w:rsid w:val="003E229E"/>
    <w:rsid w:val="003E2C7D"/>
    <w:rsid w:val="003E3D89"/>
    <w:rsid w:val="003E4A55"/>
    <w:rsid w:val="003E5E9B"/>
    <w:rsid w:val="003E6876"/>
    <w:rsid w:val="003E7437"/>
    <w:rsid w:val="003E7639"/>
    <w:rsid w:val="003F0CD5"/>
    <w:rsid w:val="003F1987"/>
    <w:rsid w:val="003F224C"/>
    <w:rsid w:val="003F3DC4"/>
    <w:rsid w:val="003F5AD7"/>
    <w:rsid w:val="003F6016"/>
    <w:rsid w:val="003F67A2"/>
    <w:rsid w:val="003F7960"/>
    <w:rsid w:val="003F7DB8"/>
    <w:rsid w:val="004015EB"/>
    <w:rsid w:val="004018D6"/>
    <w:rsid w:val="004029E6"/>
    <w:rsid w:val="004031D2"/>
    <w:rsid w:val="0040397E"/>
    <w:rsid w:val="004071E7"/>
    <w:rsid w:val="0041136C"/>
    <w:rsid w:val="0041201A"/>
    <w:rsid w:val="00415B85"/>
    <w:rsid w:val="00421A57"/>
    <w:rsid w:val="00421E79"/>
    <w:rsid w:val="004224FB"/>
    <w:rsid w:val="00424A6F"/>
    <w:rsid w:val="00424DBB"/>
    <w:rsid w:val="00425396"/>
    <w:rsid w:val="00426B17"/>
    <w:rsid w:val="00426F5C"/>
    <w:rsid w:val="004313CC"/>
    <w:rsid w:val="00431F64"/>
    <w:rsid w:val="00431FC1"/>
    <w:rsid w:val="004322B3"/>
    <w:rsid w:val="0043550B"/>
    <w:rsid w:val="004366EA"/>
    <w:rsid w:val="00437262"/>
    <w:rsid w:val="0044284C"/>
    <w:rsid w:val="0044479C"/>
    <w:rsid w:val="00445973"/>
    <w:rsid w:val="00446BD5"/>
    <w:rsid w:val="00446CFE"/>
    <w:rsid w:val="00447D08"/>
    <w:rsid w:val="004500F1"/>
    <w:rsid w:val="00450A52"/>
    <w:rsid w:val="004530FE"/>
    <w:rsid w:val="00456B1F"/>
    <w:rsid w:val="00457EE6"/>
    <w:rsid w:val="00460B7F"/>
    <w:rsid w:val="00461092"/>
    <w:rsid w:val="00462400"/>
    <w:rsid w:val="00462558"/>
    <w:rsid w:val="00462932"/>
    <w:rsid w:val="00462975"/>
    <w:rsid w:val="00463595"/>
    <w:rsid w:val="0046496E"/>
    <w:rsid w:val="0046799F"/>
    <w:rsid w:val="00471560"/>
    <w:rsid w:val="00471661"/>
    <w:rsid w:val="004718EC"/>
    <w:rsid w:val="00471971"/>
    <w:rsid w:val="00471F68"/>
    <w:rsid w:val="0047666D"/>
    <w:rsid w:val="0047699E"/>
    <w:rsid w:val="00476E2B"/>
    <w:rsid w:val="00483298"/>
    <w:rsid w:val="004842FE"/>
    <w:rsid w:val="00485185"/>
    <w:rsid w:val="0048605D"/>
    <w:rsid w:val="00490057"/>
    <w:rsid w:val="00491528"/>
    <w:rsid w:val="00493E00"/>
    <w:rsid w:val="00494960"/>
    <w:rsid w:val="00496AD1"/>
    <w:rsid w:val="004A1077"/>
    <w:rsid w:val="004A22A9"/>
    <w:rsid w:val="004A2704"/>
    <w:rsid w:val="004A28BE"/>
    <w:rsid w:val="004A2982"/>
    <w:rsid w:val="004A3C80"/>
    <w:rsid w:val="004A7989"/>
    <w:rsid w:val="004A7C78"/>
    <w:rsid w:val="004B01C9"/>
    <w:rsid w:val="004B01E0"/>
    <w:rsid w:val="004B1E25"/>
    <w:rsid w:val="004B2179"/>
    <w:rsid w:val="004B3335"/>
    <w:rsid w:val="004B4C49"/>
    <w:rsid w:val="004B72DB"/>
    <w:rsid w:val="004C0516"/>
    <w:rsid w:val="004C1112"/>
    <w:rsid w:val="004C257F"/>
    <w:rsid w:val="004C33E4"/>
    <w:rsid w:val="004C6105"/>
    <w:rsid w:val="004C737F"/>
    <w:rsid w:val="004C79B4"/>
    <w:rsid w:val="004D0649"/>
    <w:rsid w:val="004D08B1"/>
    <w:rsid w:val="004D0A33"/>
    <w:rsid w:val="004D0E16"/>
    <w:rsid w:val="004D11D9"/>
    <w:rsid w:val="004D1C9C"/>
    <w:rsid w:val="004D20AB"/>
    <w:rsid w:val="004D3B21"/>
    <w:rsid w:val="004D4038"/>
    <w:rsid w:val="004D42D8"/>
    <w:rsid w:val="004D57E1"/>
    <w:rsid w:val="004D5AA5"/>
    <w:rsid w:val="004D76D7"/>
    <w:rsid w:val="004D7F4F"/>
    <w:rsid w:val="004E02F1"/>
    <w:rsid w:val="004E2624"/>
    <w:rsid w:val="004E2DF9"/>
    <w:rsid w:val="004E34A0"/>
    <w:rsid w:val="004E3DAB"/>
    <w:rsid w:val="004E4788"/>
    <w:rsid w:val="004E4B52"/>
    <w:rsid w:val="004F0CBB"/>
    <w:rsid w:val="004F32BB"/>
    <w:rsid w:val="004F4A27"/>
    <w:rsid w:val="004F5B6A"/>
    <w:rsid w:val="004F76EF"/>
    <w:rsid w:val="005008E2"/>
    <w:rsid w:val="00500942"/>
    <w:rsid w:val="005023B6"/>
    <w:rsid w:val="005031F3"/>
    <w:rsid w:val="0050552D"/>
    <w:rsid w:val="00505EE0"/>
    <w:rsid w:val="00506017"/>
    <w:rsid w:val="00506919"/>
    <w:rsid w:val="00506A17"/>
    <w:rsid w:val="0051029D"/>
    <w:rsid w:val="00513124"/>
    <w:rsid w:val="0051416C"/>
    <w:rsid w:val="00514A26"/>
    <w:rsid w:val="00515FB7"/>
    <w:rsid w:val="00516FE0"/>
    <w:rsid w:val="00517177"/>
    <w:rsid w:val="0051799B"/>
    <w:rsid w:val="00517D3E"/>
    <w:rsid w:val="00520E33"/>
    <w:rsid w:val="005213C5"/>
    <w:rsid w:val="0052453E"/>
    <w:rsid w:val="00524A06"/>
    <w:rsid w:val="005261CD"/>
    <w:rsid w:val="005301C1"/>
    <w:rsid w:val="0053035D"/>
    <w:rsid w:val="00532384"/>
    <w:rsid w:val="00535942"/>
    <w:rsid w:val="00536A61"/>
    <w:rsid w:val="0053CADA"/>
    <w:rsid w:val="005436DC"/>
    <w:rsid w:val="00544AC5"/>
    <w:rsid w:val="00545BBA"/>
    <w:rsid w:val="00545E31"/>
    <w:rsid w:val="0054622D"/>
    <w:rsid w:val="0054B905"/>
    <w:rsid w:val="0055171A"/>
    <w:rsid w:val="00552933"/>
    <w:rsid w:val="00553EA3"/>
    <w:rsid w:val="005541A2"/>
    <w:rsid w:val="00554204"/>
    <w:rsid w:val="00554EF4"/>
    <w:rsid w:val="00561A5D"/>
    <w:rsid w:val="00564639"/>
    <w:rsid w:val="00565211"/>
    <w:rsid w:val="00565D31"/>
    <w:rsid w:val="00565FE4"/>
    <w:rsid w:val="0056609D"/>
    <w:rsid w:val="0056637D"/>
    <w:rsid w:val="00566751"/>
    <w:rsid w:val="00566796"/>
    <w:rsid w:val="005678E4"/>
    <w:rsid w:val="0056CC0E"/>
    <w:rsid w:val="00570AD2"/>
    <w:rsid w:val="00571155"/>
    <w:rsid w:val="005721CE"/>
    <w:rsid w:val="0057285D"/>
    <w:rsid w:val="00576350"/>
    <w:rsid w:val="0057658D"/>
    <w:rsid w:val="00583014"/>
    <w:rsid w:val="00583EF5"/>
    <w:rsid w:val="005862D8"/>
    <w:rsid w:val="00587F21"/>
    <w:rsid w:val="005957B7"/>
    <w:rsid w:val="00595840"/>
    <w:rsid w:val="00596026"/>
    <w:rsid w:val="0059723C"/>
    <w:rsid w:val="005A0750"/>
    <w:rsid w:val="005A09CB"/>
    <w:rsid w:val="005A30D3"/>
    <w:rsid w:val="005A34BE"/>
    <w:rsid w:val="005A35F0"/>
    <w:rsid w:val="005A4AEC"/>
    <w:rsid w:val="005B3F5E"/>
    <w:rsid w:val="005B4B48"/>
    <w:rsid w:val="005B534D"/>
    <w:rsid w:val="005B777E"/>
    <w:rsid w:val="005C2377"/>
    <w:rsid w:val="005C3526"/>
    <w:rsid w:val="005C4155"/>
    <w:rsid w:val="005C5104"/>
    <w:rsid w:val="005C589B"/>
    <w:rsid w:val="005C7A2A"/>
    <w:rsid w:val="005CC753"/>
    <w:rsid w:val="005D0BA9"/>
    <w:rsid w:val="005D3419"/>
    <w:rsid w:val="005D3E31"/>
    <w:rsid w:val="005D4B15"/>
    <w:rsid w:val="005D6311"/>
    <w:rsid w:val="005D7924"/>
    <w:rsid w:val="005E11CD"/>
    <w:rsid w:val="005E2E4F"/>
    <w:rsid w:val="005E3A6F"/>
    <w:rsid w:val="005E42D7"/>
    <w:rsid w:val="005E440C"/>
    <w:rsid w:val="005E4644"/>
    <w:rsid w:val="005F086E"/>
    <w:rsid w:val="005F152B"/>
    <w:rsid w:val="005F16AC"/>
    <w:rsid w:val="005F4891"/>
    <w:rsid w:val="005F5ED8"/>
    <w:rsid w:val="005F69D7"/>
    <w:rsid w:val="005F7DF8"/>
    <w:rsid w:val="0060398F"/>
    <w:rsid w:val="00603D2C"/>
    <w:rsid w:val="00603FA7"/>
    <w:rsid w:val="00604A3D"/>
    <w:rsid w:val="0060715A"/>
    <w:rsid w:val="006127BC"/>
    <w:rsid w:val="006137D5"/>
    <w:rsid w:val="0061391F"/>
    <w:rsid w:val="006148CF"/>
    <w:rsid w:val="00615D67"/>
    <w:rsid w:val="00617930"/>
    <w:rsid w:val="006204B3"/>
    <w:rsid w:val="00621639"/>
    <w:rsid w:val="0062200D"/>
    <w:rsid w:val="00622A96"/>
    <w:rsid w:val="00626290"/>
    <w:rsid w:val="00630008"/>
    <w:rsid w:val="006308E2"/>
    <w:rsid w:val="00635569"/>
    <w:rsid w:val="00637061"/>
    <w:rsid w:val="00637137"/>
    <w:rsid w:val="00637382"/>
    <w:rsid w:val="00637759"/>
    <w:rsid w:val="00640CE8"/>
    <w:rsid w:val="00641B2F"/>
    <w:rsid w:val="006450CF"/>
    <w:rsid w:val="00650E65"/>
    <w:rsid w:val="006529C2"/>
    <w:rsid w:val="006533F4"/>
    <w:rsid w:val="00653451"/>
    <w:rsid w:val="00653E27"/>
    <w:rsid w:val="00655820"/>
    <w:rsid w:val="006558BF"/>
    <w:rsid w:val="00655C62"/>
    <w:rsid w:val="0065696C"/>
    <w:rsid w:val="00656F02"/>
    <w:rsid w:val="006577BA"/>
    <w:rsid w:val="00657AC2"/>
    <w:rsid w:val="00661A3C"/>
    <w:rsid w:val="00661ADB"/>
    <w:rsid w:val="00663330"/>
    <w:rsid w:val="006667C3"/>
    <w:rsid w:val="00670883"/>
    <w:rsid w:val="006708A2"/>
    <w:rsid w:val="006743DB"/>
    <w:rsid w:val="00675495"/>
    <w:rsid w:val="00675CD6"/>
    <w:rsid w:val="006767E2"/>
    <w:rsid w:val="006815A7"/>
    <w:rsid w:val="00681682"/>
    <w:rsid w:val="00681B10"/>
    <w:rsid w:val="00681B8B"/>
    <w:rsid w:val="00681F06"/>
    <w:rsid w:val="006820F3"/>
    <w:rsid w:val="00683494"/>
    <w:rsid w:val="00684D46"/>
    <w:rsid w:val="00685C68"/>
    <w:rsid w:val="00685E0F"/>
    <w:rsid w:val="006869CE"/>
    <w:rsid w:val="00690E86"/>
    <w:rsid w:val="00693AC5"/>
    <w:rsid w:val="00694DB6"/>
    <w:rsid w:val="00695DFD"/>
    <w:rsid w:val="00695F9D"/>
    <w:rsid w:val="00696CF2"/>
    <w:rsid w:val="006970B3"/>
    <w:rsid w:val="006A0825"/>
    <w:rsid w:val="006A0BFE"/>
    <w:rsid w:val="006A1BA5"/>
    <w:rsid w:val="006A36A3"/>
    <w:rsid w:val="006A544D"/>
    <w:rsid w:val="006A7D33"/>
    <w:rsid w:val="006B30EA"/>
    <w:rsid w:val="006B336E"/>
    <w:rsid w:val="006B4948"/>
    <w:rsid w:val="006B4E7C"/>
    <w:rsid w:val="006B50A4"/>
    <w:rsid w:val="006B5CDA"/>
    <w:rsid w:val="006B70D0"/>
    <w:rsid w:val="006B7552"/>
    <w:rsid w:val="006B77CB"/>
    <w:rsid w:val="006C17C8"/>
    <w:rsid w:val="006C3147"/>
    <w:rsid w:val="006C3AAB"/>
    <w:rsid w:val="006C4AE3"/>
    <w:rsid w:val="006C4B97"/>
    <w:rsid w:val="006C5362"/>
    <w:rsid w:val="006C53F4"/>
    <w:rsid w:val="006C57C3"/>
    <w:rsid w:val="006C63F2"/>
    <w:rsid w:val="006C69F4"/>
    <w:rsid w:val="006D1E21"/>
    <w:rsid w:val="006D25B9"/>
    <w:rsid w:val="006D28C7"/>
    <w:rsid w:val="006D333E"/>
    <w:rsid w:val="006D36DB"/>
    <w:rsid w:val="006D4834"/>
    <w:rsid w:val="006E16AA"/>
    <w:rsid w:val="006E46E3"/>
    <w:rsid w:val="006E4AAB"/>
    <w:rsid w:val="006E4C38"/>
    <w:rsid w:val="006E55DE"/>
    <w:rsid w:val="006E5C77"/>
    <w:rsid w:val="006F0F24"/>
    <w:rsid w:val="006F1123"/>
    <w:rsid w:val="006F12E5"/>
    <w:rsid w:val="006F18F5"/>
    <w:rsid w:val="006F1E6F"/>
    <w:rsid w:val="006F2BDE"/>
    <w:rsid w:val="00701A0B"/>
    <w:rsid w:val="00703962"/>
    <w:rsid w:val="00706E30"/>
    <w:rsid w:val="007106B6"/>
    <w:rsid w:val="00711C7F"/>
    <w:rsid w:val="00713C2D"/>
    <w:rsid w:val="00714BFD"/>
    <w:rsid w:val="00714F6F"/>
    <w:rsid w:val="00715DAC"/>
    <w:rsid w:val="00716324"/>
    <w:rsid w:val="00721651"/>
    <w:rsid w:val="00723370"/>
    <w:rsid w:val="00723596"/>
    <w:rsid w:val="00724416"/>
    <w:rsid w:val="007248EC"/>
    <w:rsid w:val="00726D2D"/>
    <w:rsid w:val="00731143"/>
    <w:rsid w:val="007316E2"/>
    <w:rsid w:val="00731EFC"/>
    <w:rsid w:val="00733964"/>
    <w:rsid w:val="0073515C"/>
    <w:rsid w:val="00735437"/>
    <w:rsid w:val="007360BB"/>
    <w:rsid w:val="00736F32"/>
    <w:rsid w:val="00740129"/>
    <w:rsid w:val="0074139C"/>
    <w:rsid w:val="00744211"/>
    <w:rsid w:val="0074481D"/>
    <w:rsid w:val="00746E82"/>
    <w:rsid w:val="00750892"/>
    <w:rsid w:val="00751327"/>
    <w:rsid w:val="0075155D"/>
    <w:rsid w:val="00751E09"/>
    <w:rsid w:val="007542ED"/>
    <w:rsid w:val="0075448A"/>
    <w:rsid w:val="00754A4B"/>
    <w:rsid w:val="00755AF7"/>
    <w:rsid w:val="00760CC6"/>
    <w:rsid w:val="00761D97"/>
    <w:rsid w:val="007629EA"/>
    <w:rsid w:val="0076383B"/>
    <w:rsid w:val="0076518C"/>
    <w:rsid w:val="00767789"/>
    <w:rsid w:val="00767A52"/>
    <w:rsid w:val="00767C9C"/>
    <w:rsid w:val="00770CD1"/>
    <w:rsid w:val="00773C1F"/>
    <w:rsid w:val="007758E9"/>
    <w:rsid w:val="007761C2"/>
    <w:rsid w:val="00780D8F"/>
    <w:rsid w:val="0078371C"/>
    <w:rsid w:val="007848BE"/>
    <w:rsid w:val="007871CD"/>
    <w:rsid w:val="00790580"/>
    <w:rsid w:val="007A11B5"/>
    <w:rsid w:val="007A2C75"/>
    <w:rsid w:val="007A33C7"/>
    <w:rsid w:val="007A4D1E"/>
    <w:rsid w:val="007A4EE1"/>
    <w:rsid w:val="007B01C0"/>
    <w:rsid w:val="007B325E"/>
    <w:rsid w:val="007B4B3C"/>
    <w:rsid w:val="007B5AD5"/>
    <w:rsid w:val="007B671E"/>
    <w:rsid w:val="007C10C5"/>
    <w:rsid w:val="007C10EB"/>
    <w:rsid w:val="007C1FBD"/>
    <w:rsid w:val="007C41CE"/>
    <w:rsid w:val="007C6F35"/>
    <w:rsid w:val="007C6FBB"/>
    <w:rsid w:val="007D127B"/>
    <w:rsid w:val="007D19DD"/>
    <w:rsid w:val="007D50A8"/>
    <w:rsid w:val="007E01C4"/>
    <w:rsid w:val="007E0946"/>
    <w:rsid w:val="007E3915"/>
    <w:rsid w:val="007E39F7"/>
    <w:rsid w:val="007E4C68"/>
    <w:rsid w:val="007E6AF6"/>
    <w:rsid w:val="007E7DF8"/>
    <w:rsid w:val="007F68D3"/>
    <w:rsid w:val="007F7203"/>
    <w:rsid w:val="00801896"/>
    <w:rsid w:val="00803252"/>
    <w:rsid w:val="00804A15"/>
    <w:rsid w:val="00804EFE"/>
    <w:rsid w:val="00807374"/>
    <w:rsid w:val="00812082"/>
    <w:rsid w:val="00812D36"/>
    <w:rsid w:val="00812F31"/>
    <w:rsid w:val="0082030F"/>
    <w:rsid w:val="008225CA"/>
    <w:rsid w:val="00826081"/>
    <w:rsid w:val="0082796B"/>
    <w:rsid w:val="00831F0D"/>
    <w:rsid w:val="00833581"/>
    <w:rsid w:val="00833DA8"/>
    <w:rsid w:val="008348CB"/>
    <w:rsid w:val="00834ECA"/>
    <w:rsid w:val="00840A33"/>
    <w:rsid w:val="00841226"/>
    <w:rsid w:val="00842536"/>
    <w:rsid w:val="008429F5"/>
    <w:rsid w:val="00843C62"/>
    <w:rsid w:val="00844796"/>
    <w:rsid w:val="00845032"/>
    <w:rsid w:val="0084503F"/>
    <w:rsid w:val="00846BCB"/>
    <w:rsid w:val="00850E01"/>
    <w:rsid w:val="00850F2B"/>
    <w:rsid w:val="00851107"/>
    <w:rsid w:val="008520F2"/>
    <w:rsid w:val="00852DAC"/>
    <w:rsid w:val="008574AC"/>
    <w:rsid w:val="00860453"/>
    <w:rsid w:val="00861A19"/>
    <w:rsid w:val="00862F34"/>
    <w:rsid w:val="00864C1B"/>
    <w:rsid w:val="0086605D"/>
    <w:rsid w:val="008703FB"/>
    <w:rsid w:val="00871B64"/>
    <w:rsid w:val="008733E5"/>
    <w:rsid w:val="00873A3E"/>
    <w:rsid w:val="0087449B"/>
    <w:rsid w:val="00874FF8"/>
    <w:rsid w:val="008764F3"/>
    <w:rsid w:val="00877A17"/>
    <w:rsid w:val="00880469"/>
    <w:rsid w:val="0088338B"/>
    <w:rsid w:val="00885122"/>
    <w:rsid w:val="008856A9"/>
    <w:rsid w:val="0089063B"/>
    <w:rsid w:val="00890B1D"/>
    <w:rsid w:val="008911E6"/>
    <w:rsid w:val="00895B01"/>
    <w:rsid w:val="00896022"/>
    <w:rsid w:val="008A084D"/>
    <w:rsid w:val="008A11EF"/>
    <w:rsid w:val="008A1E74"/>
    <w:rsid w:val="008A338F"/>
    <w:rsid w:val="008A4157"/>
    <w:rsid w:val="008A4C48"/>
    <w:rsid w:val="008A7DD1"/>
    <w:rsid w:val="008AD34A"/>
    <w:rsid w:val="008B0021"/>
    <w:rsid w:val="008B14D5"/>
    <w:rsid w:val="008B302C"/>
    <w:rsid w:val="008B488B"/>
    <w:rsid w:val="008C0DAC"/>
    <w:rsid w:val="008C4849"/>
    <w:rsid w:val="008C6BB1"/>
    <w:rsid w:val="008D001D"/>
    <w:rsid w:val="008D4995"/>
    <w:rsid w:val="008D4C62"/>
    <w:rsid w:val="008D4D79"/>
    <w:rsid w:val="008D573B"/>
    <w:rsid w:val="008D5878"/>
    <w:rsid w:val="008D5A77"/>
    <w:rsid w:val="008D5C12"/>
    <w:rsid w:val="008D6098"/>
    <w:rsid w:val="008E2363"/>
    <w:rsid w:val="008E384E"/>
    <w:rsid w:val="008E3B87"/>
    <w:rsid w:val="008E415C"/>
    <w:rsid w:val="008E42AA"/>
    <w:rsid w:val="008E5729"/>
    <w:rsid w:val="008E60D7"/>
    <w:rsid w:val="008E78E9"/>
    <w:rsid w:val="008E7953"/>
    <w:rsid w:val="008F3047"/>
    <w:rsid w:val="008F3E59"/>
    <w:rsid w:val="008F62F0"/>
    <w:rsid w:val="008F68DF"/>
    <w:rsid w:val="00900FC7"/>
    <w:rsid w:val="0090136D"/>
    <w:rsid w:val="00901392"/>
    <w:rsid w:val="0090209D"/>
    <w:rsid w:val="00903995"/>
    <w:rsid w:val="00904121"/>
    <w:rsid w:val="00904EAE"/>
    <w:rsid w:val="009055A4"/>
    <w:rsid w:val="00905C0C"/>
    <w:rsid w:val="00906ABF"/>
    <w:rsid w:val="00907AD2"/>
    <w:rsid w:val="0091176D"/>
    <w:rsid w:val="00911A3B"/>
    <w:rsid w:val="00911F2A"/>
    <w:rsid w:val="009126CC"/>
    <w:rsid w:val="00912CEE"/>
    <w:rsid w:val="00914241"/>
    <w:rsid w:val="0091427C"/>
    <w:rsid w:val="00914794"/>
    <w:rsid w:val="00914D76"/>
    <w:rsid w:val="00915C27"/>
    <w:rsid w:val="0091779B"/>
    <w:rsid w:val="0092058C"/>
    <w:rsid w:val="00921926"/>
    <w:rsid w:val="009220D6"/>
    <w:rsid w:val="009226B4"/>
    <w:rsid w:val="009248DB"/>
    <w:rsid w:val="00926D54"/>
    <w:rsid w:val="00926F33"/>
    <w:rsid w:val="00930016"/>
    <w:rsid w:val="00930F65"/>
    <w:rsid w:val="00931178"/>
    <w:rsid w:val="00931315"/>
    <w:rsid w:val="0093180C"/>
    <w:rsid w:val="00931B16"/>
    <w:rsid w:val="00932432"/>
    <w:rsid w:val="00932806"/>
    <w:rsid w:val="00933BD0"/>
    <w:rsid w:val="00934B46"/>
    <w:rsid w:val="0093626D"/>
    <w:rsid w:val="009379EB"/>
    <w:rsid w:val="00937B10"/>
    <w:rsid w:val="009401BA"/>
    <w:rsid w:val="00942F6D"/>
    <w:rsid w:val="009436E7"/>
    <w:rsid w:val="00943706"/>
    <w:rsid w:val="00945D49"/>
    <w:rsid w:val="009468E0"/>
    <w:rsid w:val="00950946"/>
    <w:rsid w:val="00951613"/>
    <w:rsid w:val="0095197D"/>
    <w:rsid w:val="009521C2"/>
    <w:rsid w:val="00952B76"/>
    <w:rsid w:val="0096193B"/>
    <w:rsid w:val="0096383F"/>
    <w:rsid w:val="009641DF"/>
    <w:rsid w:val="009645C5"/>
    <w:rsid w:val="00964715"/>
    <w:rsid w:val="00965483"/>
    <w:rsid w:val="0096632F"/>
    <w:rsid w:val="00966AA9"/>
    <w:rsid w:val="00970224"/>
    <w:rsid w:val="00973868"/>
    <w:rsid w:val="00975AE8"/>
    <w:rsid w:val="009779B4"/>
    <w:rsid w:val="00980106"/>
    <w:rsid w:val="0098235D"/>
    <w:rsid w:val="009829AB"/>
    <w:rsid w:val="00983979"/>
    <w:rsid w:val="00983A46"/>
    <w:rsid w:val="00983D86"/>
    <w:rsid w:val="00983F93"/>
    <w:rsid w:val="009862C9"/>
    <w:rsid w:val="0098713B"/>
    <w:rsid w:val="0099033A"/>
    <w:rsid w:val="0099116B"/>
    <w:rsid w:val="0099132E"/>
    <w:rsid w:val="00991571"/>
    <w:rsid w:val="0099325B"/>
    <w:rsid w:val="00994104"/>
    <w:rsid w:val="00994189"/>
    <w:rsid w:val="00995AF0"/>
    <w:rsid w:val="009A05EC"/>
    <w:rsid w:val="009A0C91"/>
    <w:rsid w:val="009A1CA6"/>
    <w:rsid w:val="009A343C"/>
    <w:rsid w:val="009A6CB8"/>
    <w:rsid w:val="009A7B32"/>
    <w:rsid w:val="009A7DA8"/>
    <w:rsid w:val="009A7EF1"/>
    <w:rsid w:val="009B03B7"/>
    <w:rsid w:val="009B286D"/>
    <w:rsid w:val="009B7497"/>
    <w:rsid w:val="009B755A"/>
    <w:rsid w:val="009C10BF"/>
    <w:rsid w:val="009C1B69"/>
    <w:rsid w:val="009C1D08"/>
    <w:rsid w:val="009C4DD8"/>
    <w:rsid w:val="009C509A"/>
    <w:rsid w:val="009C5E71"/>
    <w:rsid w:val="009C7808"/>
    <w:rsid w:val="009D1233"/>
    <w:rsid w:val="009D1278"/>
    <w:rsid w:val="009D1496"/>
    <w:rsid w:val="009D3218"/>
    <w:rsid w:val="009D3FCC"/>
    <w:rsid w:val="009D4E53"/>
    <w:rsid w:val="009D740B"/>
    <w:rsid w:val="009D7833"/>
    <w:rsid w:val="009E1565"/>
    <w:rsid w:val="009E2CE3"/>
    <w:rsid w:val="009E41DC"/>
    <w:rsid w:val="009E49C5"/>
    <w:rsid w:val="009E6D78"/>
    <w:rsid w:val="009F075F"/>
    <w:rsid w:val="009F1E96"/>
    <w:rsid w:val="009F3747"/>
    <w:rsid w:val="009F3C61"/>
    <w:rsid w:val="009F4B20"/>
    <w:rsid w:val="009F5366"/>
    <w:rsid w:val="009F5578"/>
    <w:rsid w:val="00A016DB"/>
    <w:rsid w:val="00A01B9C"/>
    <w:rsid w:val="00A021D7"/>
    <w:rsid w:val="00A057F6"/>
    <w:rsid w:val="00A113D8"/>
    <w:rsid w:val="00A11BA3"/>
    <w:rsid w:val="00A1256D"/>
    <w:rsid w:val="00A14082"/>
    <w:rsid w:val="00A15CDA"/>
    <w:rsid w:val="00A16BC8"/>
    <w:rsid w:val="00A16BF8"/>
    <w:rsid w:val="00A16E52"/>
    <w:rsid w:val="00A21516"/>
    <w:rsid w:val="00A2326A"/>
    <w:rsid w:val="00A24802"/>
    <w:rsid w:val="00A26CD7"/>
    <w:rsid w:val="00A274A8"/>
    <w:rsid w:val="00A3011B"/>
    <w:rsid w:val="00A305B1"/>
    <w:rsid w:val="00A3153B"/>
    <w:rsid w:val="00A31A0F"/>
    <w:rsid w:val="00A3325E"/>
    <w:rsid w:val="00A3364F"/>
    <w:rsid w:val="00A35845"/>
    <w:rsid w:val="00A35C85"/>
    <w:rsid w:val="00A36760"/>
    <w:rsid w:val="00A36E74"/>
    <w:rsid w:val="00A3725E"/>
    <w:rsid w:val="00A379F4"/>
    <w:rsid w:val="00A40390"/>
    <w:rsid w:val="00A40718"/>
    <w:rsid w:val="00A41789"/>
    <w:rsid w:val="00A41CFF"/>
    <w:rsid w:val="00A4433F"/>
    <w:rsid w:val="00A4630C"/>
    <w:rsid w:val="00A50E80"/>
    <w:rsid w:val="00A529B7"/>
    <w:rsid w:val="00A53606"/>
    <w:rsid w:val="00A54C6A"/>
    <w:rsid w:val="00A550DA"/>
    <w:rsid w:val="00A556EE"/>
    <w:rsid w:val="00A56757"/>
    <w:rsid w:val="00A608D0"/>
    <w:rsid w:val="00A6266D"/>
    <w:rsid w:val="00A668F8"/>
    <w:rsid w:val="00A66BD0"/>
    <w:rsid w:val="00A70CE3"/>
    <w:rsid w:val="00A71AF3"/>
    <w:rsid w:val="00A7261B"/>
    <w:rsid w:val="00A7390C"/>
    <w:rsid w:val="00A74091"/>
    <w:rsid w:val="00A80466"/>
    <w:rsid w:val="00A805B2"/>
    <w:rsid w:val="00A807D2"/>
    <w:rsid w:val="00A80E71"/>
    <w:rsid w:val="00A81218"/>
    <w:rsid w:val="00A839F2"/>
    <w:rsid w:val="00A84537"/>
    <w:rsid w:val="00A8490D"/>
    <w:rsid w:val="00A87CB6"/>
    <w:rsid w:val="00A90B20"/>
    <w:rsid w:val="00A942C8"/>
    <w:rsid w:val="00AA0249"/>
    <w:rsid w:val="00AA16FE"/>
    <w:rsid w:val="00AA215B"/>
    <w:rsid w:val="00AA3581"/>
    <w:rsid w:val="00AA5EE6"/>
    <w:rsid w:val="00AA6B3E"/>
    <w:rsid w:val="00AA76DB"/>
    <w:rsid w:val="00AB0CE8"/>
    <w:rsid w:val="00AB322A"/>
    <w:rsid w:val="00AB4A1D"/>
    <w:rsid w:val="00AB5A7E"/>
    <w:rsid w:val="00AB5CC3"/>
    <w:rsid w:val="00AC0CDE"/>
    <w:rsid w:val="00AC35F5"/>
    <w:rsid w:val="00AC3B40"/>
    <w:rsid w:val="00AC6245"/>
    <w:rsid w:val="00AD1B83"/>
    <w:rsid w:val="00AD2B75"/>
    <w:rsid w:val="00AD4FE4"/>
    <w:rsid w:val="00AD7492"/>
    <w:rsid w:val="00AD767E"/>
    <w:rsid w:val="00AE1401"/>
    <w:rsid w:val="00AE16D7"/>
    <w:rsid w:val="00AE208F"/>
    <w:rsid w:val="00AE2846"/>
    <w:rsid w:val="00AE3342"/>
    <w:rsid w:val="00AE4F51"/>
    <w:rsid w:val="00AE6113"/>
    <w:rsid w:val="00AE6DB0"/>
    <w:rsid w:val="00AE7C64"/>
    <w:rsid w:val="00AF3489"/>
    <w:rsid w:val="00AF382D"/>
    <w:rsid w:val="00AF414F"/>
    <w:rsid w:val="00AF4E51"/>
    <w:rsid w:val="00AF5EDE"/>
    <w:rsid w:val="00AF6809"/>
    <w:rsid w:val="00AF6B31"/>
    <w:rsid w:val="00AF7382"/>
    <w:rsid w:val="00B05FAC"/>
    <w:rsid w:val="00B07994"/>
    <w:rsid w:val="00B07AAC"/>
    <w:rsid w:val="00B07EBE"/>
    <w:rsid w:val="00B10B66"/>
    <w:rsid w:val="00B10DBE"/>
    <w:rsid w:val="00B10E12"/>
    <w:rsid w:val="00B1138C"/>
    <w:rsid w:val="00B124BC"/>
    <w:rsid w:val="00B12F89"/>
    <w:rsid w:val="00B1494C"/>
    <w:rsid w:val="00B15842"/>
    <w:rsid w:val="00B159E9"/>
    <w:rsid w:val="00B17E5B"/>
    <w:rsid w:val="00B1BDD7"/>
    <w:rsid w:val="00B20BA0"/>
    <w:rsid w:val="00B22F72"/>
    <w:rsid w:val="00B25FF2"/>
    <w:rsid w:val="00B26581"/>
    <w:rsid w:val="00B30665"/>
    <w:rsid w:val="00B30B5B"/>
    <w:rsid w:val="00B31CAC"/>
    <w:rsid w:val="00B31FFC"/>
    <w:rsid w:val="00B336BD"/>
    <w:rsid w:val="00B356AE"/>
    <w:rsid w:val="00B35F0A"/>
    <w:rsid w:val="00B37312"/>
    <w:rsid w:val="00B37823"/>
    <w:rsid w:val="00B37A2A"/>
    <w:rsid w:val="00B412FD"/>
    <w:rsid w:val="00B41F8B"/>
    <w:rsid w:val="00B42931"/>
    <w:rsid w:val="00B439EA"/>
    <w:rsid w:val="00B46378"/>
    <w:rsid w:val="00B46858"/>
    <w:rsid w:val="00B468D2"/>
    <w:rsid w:val="00B51638"/>
    <w:rsid w:val="00B51A3D"/>
    <w:rsid w:val="00B52A64"/>
    <w:rsid w:val="00B53E10"/>
    <w:rsid w:val="00B5428E"/>
    <w:rsid w:val="00B5688A"/>
    <w:rsid w:val="00B571E4"/>
    <w:rsid w:val="00B64991"/>
    <w:rsid w:val="00B65FDB"/>
    <w:rsid w:val="00B70994"/>
    <w:rsid w:val="00B7231E"/>
    <w:rsid w:val="00B735B0"/>
    <w:rsid w:val="00B7382C"/>
    <w:rsid w:val="00B74ED1"/>
    <w:rsid w:val="00B7721B"/>
    <w:rsid w:val="00B808A4"/>
    <w:rsid w:val="00B821D8"/>
    <w:rsid w:val="00B83523"/>
    <w:rsid w:val="00B8388B"/>
    <w:rsid w:val="00B83BC0"/>
    <w:rsid w:val="00B84AA5"/>
    <w:rsid w:val="00B8512A"/>
    <w:rsid w:val="00B85AC6"/>
    <w:rsid w:val="00B862B2"/>
    <w:rsid w:val="00B86972"/>
    <w:rsid w:val="00B9093C"/>
    <w:rsid w:val="00B93406"/>
    <w:rsid w:val="00B947E8"/>
    <w:rsid w:val="00B96C54"/>
    <w:rsid w:val="00B9C067"/>
    <w:rsid w:val="00BA1A7F"/>
    <w:rsid w:val="00BA317C"/>
    <w:rsid w:val="00BA32DA"/>
    <w:rsid w:val="00BA7A3B"/>
    <w:rsid w:val="00BB10A6"/>
    <w:rsid w:val="00BB1D25"/>
    <w:rsid w:val="00BB1DEB"/>
    <w:rsid w:val="00BB24C7"/>
    <w:rsid w:val="00BB35FC"/>
    <w:rsid w:val="00BB486A"/>
    <w:rsid w:val="00BB6187"/>
    <w:rsid w:val="00BB790F"/>
    <w:rsid w:val="00BBE5F8"/>
    <w:rsid w:val="00BC12D9"/>
    <w:rsid w:val="00BC4048"/>
    <w:rsid w:val="00BC5531"/>
    <w:rsid w:val="00BC7956"/>
    <w:rsid w:val="00BD2E56"/>
    <w:rsid w:val="00BD5F19"/>
    <w:rsid w:val="00BD634A"/>
    <w:rsid w:val="00BE0F3D"/>
    <w:rsid w:val="00BE1154"/>
    <w:rsid w:val="00BE2EF9"/>
    <w:rsid w:val="00BE2F5E"/>
    <w:rsid w:val="00BE3876"/>
    <w:rsid w:val="00BE3D07"/>
    <w:rsid w:val="00BE587D"/>
    <w:rsid w:val="00BE7EFA"/>
    <w:rsid w:val="00BF0AA2"/>
    <w:rsid w:val="00BF2CD2"/>
    <w:rsid w:val="00BF4997"/>
    <w:rsid w:val="00BF7E9C"/>
    <w:rsid w:val="00C00C37"/>
    <w:rsid w:val="00C00CEC"/>
    <w:rsid w:val="00C02803"/>
    <w:rsid w:val="00C02AC8"/>
    <w:rsid w:val="00C04982"/>
    <w:rsid w:val="00C0627A"/>
    <w:rsid w:val="00C06F49"/>
    <w:rsid w:val="00C11797"/>
    <w:rsid w:val="00C13CA9"/>
    <w:rsid w:val="00C14BB2"/>
    <w:rsid w:val="00C14EF4"/>
    <w:rsid w:val="00C21553"/>
    <w:rsid w:val="00C234D7"/>
    <w:rsid w:val="00C23C9B"/>
    <w:rsid w:val="00C24538"/>
    <w:rsid w:val="00C25BB9"/>
    <w:rsid w:val="00C27EDD"/>
    <w:rsid w:val="00C31790"/>
    <w:rsid w:val="00C321DF"/>
    <w:rsid w:val="00C3243F"/>
    <w:rsid w:val="00C337D0"/>
    <w:rsid w:val="00C34DB5"/>
    <w:rsid w:val="00C352E0"/>
    <w:rsid w:val="00C373C8"/>
    <w:rsid w:val="00C40669"/>
    <w:rsid w:val="00C40C2C"/>
    <w:rsid w:val="00C41D2C"/>
    <w:rsid w:val="00C41EDD"/>
    <w:rsid w:val="00C437D5"/>
    <w:rsid w:val="00C43B51"/>
    <w:rsid w:val="00C43B94"/>
    <w:rsid w:val="00C4590A"/>
    <w:rsid w:val="00C47DA7"/>
    <w:rsid w:val="00C531CD"/>
    <w:rsid w:val="00C53973"/>
    <w:rsid w:val="00C55F7D"/>
    <w:rsid w:val="00C55F80"/>
    <w:rsid w:val="00C61765"/>
    <w:rsid w:val="00C62236"/>
    <w:rsid w:val="00C62FD9"/>
    <w:rsid w:val="00C6480C"/>
    <w:rsid w:val="00C65C78"/>
    <w:rsid w:val="00C65E26"/>
    <w:rsid w:val="00C6673A"/>
    <w:rsid w:val="00C66CB6"/>
    <w:rsid w:val="00C70125"/>
    <w:rsid w:val="00C70682"/>
    <w:rsid w:val="00C70C1D"/>
    <w:rsid w:val="00C75FB1"/>
    <w:rsid w:val="00C76EE5"/>
    <w:rsid w:val="00C77783"/>
    <w:rsid w:val="00C81079"/>
    <w:rsid w:val="00C84E0A"/>
    <w:rsid w:val="00C85F2C"/>
    <w:rsid w:val="00C86881"/>
    <w:rsid w:val="00C90665"/>
    <w:rsid w:val="00C91686"/>
    <w:rsid w:val="00C9241A"/>
    <w:rsid w:val="00C9308F"/>
    <w:rsid w:val="00C93C21"/>
    <w:rsid w:val="00C949C1"/>
    <w:rsid w:val="00C96F87"/>
    <w:rsid w:val="00C97776"/>
    <w:rsid w:val="00CA4DA5"/>
    <w:rsid w:val="00CA5747"/>
    <w:rsid w:val="00CA728E"/>
    <w:rsid w:val="00CA78EC"/>
    <w:rsid w:val="00CA7C19"/>
    <w:rsid w:val="00CB06F6"/>
    <w:rsid w:val="00CB55EC"/>
    <w:rsid w:val="00CB7FB1"/>
    <w:rsid w:val="00CC1DCB"/>
    <w:rsid w:val="00CC1E90"/>
    <w:rsid w:val="00CC45E6"/>
    <w:rsid w:val="00CC5B30"/>
    <w:rsid w:val="00CC6207"/>
    <w:rsid w:val="00CD0050"/>
    <w:rsid w:val="00CD032A"/>
    <w:rsid w:val="00CD1CC5"/>
    <w:rsid w:val="00CD1F48"/>
    <w:rsid w:val="00CD2ADA"/>
    <w:rsid w:val="00CD4CF6"/>
    <w:rsid w:val="00CD72CF"/>
    <w:rsid w:val="00CE1954"/>
    <w:rsid w:val="00CE34E3"/>
    <w:rsid w:val="00CE3F62"/>
    <w:rsid w:val="00CE51DC"/>
    <w:rsid w:val="00CE5E59"/>
    <w:rsid w:val="00CE6054"/>
    <w:rsid w:val="00CF0485"/>
    <w:rsid w:val="00CF28E1"/>
    <w:rsid w:val="00CF28ED"/>
    <w:rsid w:val="00CF3AFF"/>
    <w:rsid w:val="00CF3C9F"/>
    <w:rsid w:val="00D01256"/>
    <w:rsid w:val="00D046EF"/>
    <w:rsid w:val="00D04CAB"/>
    <w:rsid w:val="00D05B1E"/>
    <w:rsid w:val="00D076FF"/>
    <w:rsid w:val="00D10028"/>
    <w:rsid w:val="00D10B43"/>
    <w:rsid w:val="00D10E20"/>
    <w:rsid w:val="00D122C0"/>
    <w:rsid w:val="00D127B0"/>
    <w:rsid w:val="00D15194"/>
    <w:rsid w:val="00D1685D"/>
    <w:rsid w:val="00D17A0B"/>
    <w:rsid w:val="00D17AD1"/>
    <w:rsid w:val="00D2050E"/>
    <w:rsid w:val="00D23959"/>
    <w:rsid w:val="00D24094"/>
    <w:rsid w:val="00D245B3"/>
    <w:rsid w:val="00D25FBC"/>
    <w:rsid w:val="00D27D59"/>
    <w:rsid w:val="00D303CE"/>
    <w:rsid w:val="00D30A1B"/>
    <w:rsid w:val="00D315DB"/>
    <w:rsid w:val="00D3372A"/>
    <w:rsid w:val="00D339BF"/>
    <w:rsid w:val="00D37B44"/>
    <w:rsid w:val="00D37B49"/>
    <w:rsid w:val="00D43F73"/>
    <w:rsid w:val="00D45BC1"/>
    <w:rsid w:val="00D4676D"/>
    <w:rsid w:val="00D46DB2"/>
    <w:rsid w:val="00D478C1"/>
    <w:rsid w:val="00D5037D"/>
    <w:rsid w:val="00D5165B"/>
    <w:rsid w:val="00D5181F"/>
    <w:rsid w:val="00D5224C"/>
    <w:rsid w:val="00D54539"/>
    <w:rsid w:val="00D57704"/>
    <w:rsid w:val="00D6006D"/>
    <w:rsid w:val="00D60EBC"/>
    <w:rsid w:val="00D61126"/>
    <w:rsid w:val="00D616D7"/>
    <w:rsid w:val="00D624F6"/>
    <w:rsid w:val="00D62A5E"/>
    <w:rsid w:val="00D633E1"/>
    <w:rsid w:val="00D63AB1"/>
    <w:rsid w:val="00D6412E"/>
    <w:rsid w:val="00D644CA"/>
    <w:rsid w:val="00D650F6"/>
    <w:rsid w:val="00D66592"/>
    <w:rsid w:val="00D672C6"/>
    <w:rsid w:val="00D702EE"/>
    <w:rsid w:val="00D72CD7"/>
    <w:rsid w:val="00D7362A"/>
    <w:rsid w:val="00D7405C"/>
    <w:rsid w:val="00D741A0"/>
    <w:rsid w:val="00D74906"/>
    <w:rsid w:val="00D74F1D"/>
    <w:rsid w:val="00D756A0"/>
    <w:rsid w:val="00D76A81"/>
    <w:rsid w:val="00D7718E"/>
    <w:rsid w:val="00D7796A"/>
    <w:rsid w:val="00D77DDA"/>
    <w:rsid w:val="00D8013E"/>
    <w:rsid w:val="00D8199F"/>
    <w:rsid w:val="00D83235"/>
    <w:rsid w:val="00D833B8"/>
    <w:rsid w:val="00D85BBC"/>
    <w:rsid w:val="00D8700D"/>
    <w:rsid w:val="00D878BB"/>
    <w:rsid w:val="00D87EE1"/>
    <w:rsid w:val="00D93319"/>
    <w:rsid w:val="00D94C80"/>
    <w:rsid w:val="00D9542E"/>
    <w:rsid w:val="00D96725"/>
    <w:rsid w:val="00D9698F"/>
    <w:rsid w:val="00D9773F"/>
    <w:rsid w:val="00D97940"/>
    <w:rsid w:val="00DA069F"/>
    <w:rsid w:val="00DA0D45"/>
    <w:rsid w:val="00DA1755"/>
    <w:rsid w:val="00DA1A72"/>
    <w:rsid w:val="00DA31BF"/>
    <w:rsid w:val="00DA3482"/>
    <w:rsid w:val="00DA45D9"/>
    <w:rsid w:val="00DA4774"/>
    <w:rsid w:val="00DA6A99"/>
    <w:rsid w:val="00DA7530"/>
    <w:rsid w:val="00DA7973"/>
    <w:rsid w:val="00DA7B76"/>
    <w:rsid w:val="00DB08DF"/>
    <w:rsid w:val="00DB0FCC"/>
    <w:rsid w:val="00DB304D"/>
    <w:rsid w:val="00DB6550"/>
    <w:rsid w:val="00DC1805"/>
    <w:rsid w:val="00DC2CCC"/>
    <w:rsid w:val="00DC2E82"/>
    <w:rsid w:val="00DC3F69"/>
    <w:rsid w:val="00DC4F17"/>
    <w:rsid w:val="00DC5835"/>
    <w:rsid w:val="00DC6D79"/>
    <w:rsid w:val="00DC6DB6"/>
    <w:rsid w:val="00DC7117"/>
    <w:rsid w:val="00DC781E"/>
    <w:rsid w:val="00DC795A"/>
    <w:rsid w:val="00DC7E78"/>
    <w:rsid w:val="00DD0B69"/>
    <w:rsid w:val="00DD1CBE"/>
    <w:rsid w:val="00DD1F81"/>
    <w:rsid w:val="00DD2585"/>
    <w:rsid w:val="00DD5343"/>
    <w:rsid w:val="00DD6C0F"/>
    <w:rsid w:val="00DD7CE8"/>
    <w:rsid w:val="00DE0423"/>
    <w:rsid w:val="00DE1302"/>
    <w:rsid w:val="00DE1837"/>
    <w:rsid w:val="00DE2264"/>
    <w:rsid w:val="00DE2966"/>
    <w:rsid w:val="00DE3A4E"/>
    <w:rsid w:val="00DE3C78"/>
    <w:rsid w:val="00DE46A3"/>
    <w:rsid w:val="00DE4A24"/>
    <w:rsid w:val="00DE76D8"/>
    <w:rsid w:val="00DF0261"/>
    <w:rsid w:val="00DF034C"/>
    <w:rsid w:val="00DF180D"/>
    <w:rsid w:val="00DF1F22"/>
    <w:rsid w:val="00DF2BCD"/>
    <w:rsid w:val="00DF3FF9"/>
    <w:rsid w:val="00DF5F10"/>
    <w:rsid w:val="00DF6C80"/>
    <w:rsid w:val="00DF7A55"/>
    <w:rsid w:val="00E01493"/>
    <w:rsid w:val="00E01A35"/>
    <w:rsid w:val="00E01F57"/>
    <w:rsid w:val="00E02BCC"/>
    <w:rsid w:val="00E05FE6"/>
    <w:rsid w:val="00E12472"/>
    <w:rsid w:val="00E12614"/>
    <w:rsid w:val="00E145BC"/>
    <w:rsid w:val="00E15613"/>
    <w:rsid w:val="00E17DE9"/>
    <w:rsid w:val="00E21F8F"/>
    <w:rsid w:val="00E2217B"/>
    <w:rsid w:val="00E25035"/>
    <w:rsid w:val="00E25326"/>
    <w:rsid w:val="00E25585"/>
    <w:rsid w:val="00E25C36"/>
    <w:rsid w:val="00E2692D"/>
    <w:rsid w:val="00E26A51"/>
    <w:rsid w:val="00E31FAC"/>
    <w:rsid w:val="00E32165"/>
    <w:rsid w:val="00E33562"/>
    <w:rsid w:val="00E3541E"/>
    <w:rsid w:val="00E3661E"/>
    <w:rsid w:val="00E36E7A"/>
    <w:rsid w:val="00E37A69"/>
    <w:rsid w:val="00E37A83"/>
    <w:rsid w:val="00E408E4"/>
    <w:rsid w:val="00E40EFE"/>
    <w:rsid w:val="00E411BA"/>
    <w:rsid w:val="00E4143D"/>
    <w:rsid w:val="00E43207"/>
    <w:rsid w:val="00E45E1A"/>
    <w:rsid w:val="00E463F4"/>
    <w:rsid w:val="00E50769"/>
    <w:rsid w:val="00E51BE7"/>
    <w:rsid w:val="00E53830"/>
    <w:rsid w:val="00E5413F"/>
    <w:rsid w:val="00E55F1C"/>
    <w:rsid w:val="00E57011"/>
    <w:rsid w:val="00E6390A"/>
    <w:rsid w:val="00E7070D"/>
    <w:rsid w:val="00E708E4"/>
    <w:rsid w:val="00E745A0"/>
    <w:rsid w:val="00E74AE7"/>
    <w:rsid w:val="00E752D9"/>
    <w:rsid w:val="00E816EE"/>
    <w:rsid w:val="00E81ED0"/>
    <w:rsid w:val="00E85872"/>
    <w:rsid w:val="00E86A4F"/>
    <w:rsid w:val="00E90D92"/>
    <w:rsid w:val="00E938C0"/>
    <w:rsid w:val="00E94563"/>
    <w:rsid w:val="00EA1492"/>
    <w:rsid w:val="00EA1AB9"/>
    <w:rsid w:val="00EA68FB"/>
    <w:rsid w:val="00EA75B0"/>
    <w:rsid w:val="00EA78B6"/>
    <w:rsid w:val="00EB1C16"/>
    <w:rsid w:val="00EB3B74"/>
    <w:rsid w:val="00EB54B7"/>
    <w:rsid w:val="00EB5526"/>
    <w:rsid w:val="00EB628C"/>
    <w:rsid w:val="00EB62B2"/>
    <w:rsid w:val="00EB6DCD"/>
    <w:rsid w:val="00EC045F"/>
    <w:rsid w:val="00EC26B3"/>
    <w:rsid w:val="00EC3B4D"/>
    <w:rsid w:val="00EC4901"/>
    <w:rsid w:val="00EC51C1"/>
    <w:rsid w:val="00EC6B29"/>
    <w:rsid w:val="00EC79D3"/>
    <w:rsid w:val="00ED0539"/>
    <w:rsid w:val="00ED067F"/>
    <w:rsid w:val="00ED0DEF"/>
    <w:rsid w:val="00ED0F80"/>
    <w:rsid w:val="00ED1324"/>
    <w:rsid w:val="00ED30FF"/>
    <w:rsid w:val="00ED5FF5"/>
    <w:rsid w:val="00ED7111"/>
    <w:rsid w:val="00ED7758"/>
    <w:rsid w:val="00ED7A56"/>
    <w:rsid w:val="00ED7FA1"/>
    <w:rsid w:val="00EE1796"/>
    <w:rsid w:val="00EE1E1E"/>
    <w:rsid w:val="00EE1F2C"/>
    <w:rsid w:val="00EE5F87"/>
    <w:rsid w:val="00EF0CA1"/>
    <w:rsid w:val="00EF0CDD"/>
    <w:rsid w:val="00EF0CE6"/>
    <w:rsid w:val="00EF206D"/>
    <w:rsid w:val="00EF2738"/>
    <w:rsid w:val="00EF4505"/>
    <w:rsid w:val="00EF4D65"/>
    <w:rsid w:val="00EF53F2"/>
    <w:rsid w:val="00EF570A"/>
    <w:rsid w:val="00EF7860"/>
    <w:rsid w:val="00F0077F"/>
    <w:rsid w:val="00F00A29"/>
    <w:rsid w:val="00F01B6F"/>
    <w:rsid w:val="00F02628"/>
    <w:rsid w:val="00F0366C"/>
    <w:rsid w:val="00F03886"/>
    <w:rsid w:val="00F06CD1"/>
    <w:rsid w:val="00F076D7"/>
    <w:rsid w:val="00F07CC7"/>
    <w:rsid w:val="00F10D70"/>
    <w:rsid w:val="00F14DE1"/>
    <w:rsid w:val="00F16EB2"/>
    <w:rsid w:val="00F17DF6"/>
    <w:rsid w:val="00F22019"/>
    <w:rsid w:val="00F25886"/>
    <w:rsid w:val="00F25E80"/>
    <w:rsid w:val="00F2724B"/>
    <w:rsid w:val="00F272FB"/>
    <w:rsid w:val="00F27648"/>
    <w:rsid w:val="00F32201"/>
    <w:rsid w:val="00F32D40"/>
    <w:rsid w:val="00F36DEF"/>
    <w:rsid w:val="00F4071E"/>
    <w:rsid w:val="00F43505"/>
    <w:rsid w:val="00F445B7"/>
    <w:rsid w:val="00F46DF2"/>
    <w:rsid w:val="00F505AE"/>
    <w:rsid w:val="00F50661"/>
    <w:rsid w:val="00F5167C"/>
    <w:rsid w:val="00F51C38"/>
    <w:rsid w:val="00F545CC"/>
    <w:rsid w:val="00F56512"/>
    <w:rsid w:val="00F57A95"/>
    <w:rsid w:val="00F612C9"/>
    <w:rsid w:val="00F61ACF"/>
    <w:rsid w:val="00F63130"/>
    <w:rsid w:val="00F64C8F"/>
    <w:rsid w:val="00F64FC8"/>
    <w:rsid w:val="00F6502E"/>
    <w:rsid w:val="00F67259"/>
    <w:rsid w:val="00F73361"/>
    <w:rsid w:val="00F73E04"/>
    <w:rsid w:val="00F7696C"/>
    <w:rsid w:val="00F76AC3"/>
    <w:rsid w:val="00F77E36"/>
    <w:rsid w:val="00F816EE"/>
    <w:rsid w:val="00F817A1"/>
    <w:rsid w:val="00F817AD"/>
    <w:rsid w:val="00F83EFF"/>
    <w:rsid w:val="00F84F11"/>
    <w:rsid w:val="00F855FC"/>
    <w:rsid w:val="00F8602C"/>
    <w:rsid w:val="00F8629A"/>
    <w:rsid w:val="00F8A171"/>
    <w:rsid w:val="00F90853"/>
    <w:rsid w:val="00F90BA8"/>
    <w:rsid w:val="00F927F7"/>
    <w:rsid w:val="00F92F6B"/>
    <w:rsid w:val="00F955A5"/>
    <w:rsid w:val="00F95D9C"/>
    <w:rsid w:val="00FA4DF7"/>
    <w:rsid w:val="00FB0C75"/>
    <w:rsid w:val="00FB5110"/>
    <w:rsid w:val="00FB6F46"/>
    <w:rsid w:val="00FC02B8"/>
    <w:rsid w:val="00FC06E2"/>
    <w:rsid w:val="00FC2E2C"/>
    <w:rsid w:val="00FC4270"/>
    <w:rsid w:val="00FC4715"/>
    <w:rsid w:val="00FC51F3"/>
    <w:rsid w:val="00FC5271"/>
    <w:rsid w:val="00FC7011"/>
    <w:rsid w:val="00FD452C"/>
    <w:rsid w:val="00FD518E"/>
    <w:rsid w:val="00FD5347"/>
    <w:rsid w:val="00FD567C"/>
    <w:rsid w:val="00FD7A08"/>
    <w:rsid w:val="00FE1EAA"/>
    <w:rsid w:val="00FE22D6"/>
    <w:rsid w:val="00FE560D"/>
    <w:rsid w:val="00FF0698"/>
    <w:rsid w:val="00FF1B4B"/>
    <w:rsid w:val="00FF1B71"/>
    <w:rsid w:val="00FF2FDE"/>
    <w:rsid w:val="00FF33D5"/>
    <w:rsid w:val="00FF3A8E"/>
    <w:rsid w:val="00FF44EA"/>
    <w:rsid w:val="00FF4704"/>
    <w:rsid w:val="00FF4D5A"/>
    <w:rsid w:val="00FF5E66"/>
    <w:rsid w:val="00FF79F8"/>
    <w:rsid w:val="00FF7B73"/>
    <w:rsid w:val="00FF7C73"/>
    <w:rsid w:val="012050C2"/>
    <w:rsid w:val="014E1EC7"/>
    <w:rsid w:val="01616580"/>
    <w:rsid w:val="01730429"/>
    <w:rsid w:val="018C4CDA"/>
    <w:rsid w:val="0194263D"/>
    <w:rsid w:val="01A63041"/>
    <w:rsid w:val="01B003CE"/>
    <w:rsid w:val="01C918AF"/>
    <w:rsid w:val="01CC8E09"/>
    <w:rsid w:val="01D770D6"/>
    <w:rsid w:val="01FED724"/>
    <w:rsid w:val="01FF5F3C"/>
    <w:rsid w:val="0211AEEF"/>
    <w:rsid w:val="0224A8A9"/>
    <w:rsid w:val="02289583"/>
    <w:rsid w:val="02403016"/>
    <w:rsid w:val="02461A73"/>
    <w:rsid w:val="0249A8BD"/>
    <w:rsid w:val="024C941B"/>
    <w:rsid w:val="02766E5C"/>
    <w:rsid w:val="027EF560"/>
    <w:rsid w:val="0295ECD5"/>
    <w:rsid w:val="02A7A712"/>
    <w:rsid w:val="02ADDA61"/>
    <w:rsid w:val="02AE5C8D"/>
    <w:rsid w:val="02C2539F"/>
    <w:rsid w:val="02CDFBD7"/>
    <w:rsid w:val="02DAA86F"/>
    <w:rsid w:val="02EEA2ED"/>
    <w:rsid w:val="03205C75"/>
    <w:rsid w:val="0323D369"/>
    <w:rsid w:val="0329F280"/>
    <w:rsid w:val="03301559"/>
    <w:rsid w:val="03576963"/>
    <w:rsid w:val="0362B52B"/>
    <w:rsid w:val="03748D13"/>
    <w:rsid w:val="03828C48"/>
    <w:rsid w:val="0388CA3B"/>
    <w:rsid w:val="038B7420"/>
    <w:rsid w:val="038E5618"/>
    <w:rsid w:val="03908601"/>
    <w:rsid w:val="03973C8D"/>
    <w:rsid w:val="0398D4AC"/>
    <w:rsid w:val="03A6D611"/>
    <w:rsid w:val="03BB1799"/>
    <w:rsid w:val="03BBDA26"/>
    <w:rsid w:val="03C31B69"/>
    <w:rsid w:val="03DBDB35"/>
    <w:rsid w:val="03EE7B8E"/>
    <w:rsid w:val="03F26B69"/>
    <w:rsid w:val="03F651A5"/>
    <w:rsid w:val="0428EA8F"/>
    <w:rsid w:val="044CA9EB"/>
    <w:rsid w:val="049D8B30"/>
    <w:rsid w:val="04BD170C"/>
    <w:rsid w:val="04C459FB"/>
    <w:rsid w:val="04CBE5BA"/>
    <w:rsid w:val="04D8C8C5"/>
    <w:rsid w:val="04ED6246"/>
    <w:rsid w:val="04F62124"/>
    <w:rsid w:val="051299AF"/>
    <w:rsid w:val="051FABA5"/>
    <w:rsid w:val="053A18D0"/>
    <w:rsid w:val="05401B1F"/>
    <w:rsid w:val="05600B5D"/>
    <w:rsid w:val="056490DA"/>
    <w:rsid w:val="05650D0D"/>
    <w:rsid w:val="05716504"/>
    <w:rsid w:val="059FEFE2"/>
    <w:rsid w:val="05E25800"/>
    <w:rsid w:val="0602EF3E"/>
    <w:rsid w:val="0628B601"/>
    <w:rsid w:val="0641CF96"/>
    <w:rsid w:val="0652BB24"/>
    <w:rsid w:val="066B1BBC"/>
    <w:rsid w:val="06985B46"/>
    <w:rsid w:val="069F3B03"/>
    <w:rsid w:val="06C5AFE1"/>
    <w:rsid w:val="06C7EB5D"/>
    <w:rsid w:val="06CB17AE"/>
    <w:rsid w:val="06D5B984"/>
    <w:rsid w:val="06E25684"/>
    <w:rsid w:val="06FC4873"/>
    <w:rsid w:val="071C452D"/>
    <w:rsid w:val="0722F5D8"/>
    <w:rsid w:val="07244B0A"/>
    <w:rsid w:val="07261C26"/>
    <w:rsid w:val="072BED8C"/>
    <w:rsid w:val="075743F6"/>
    <w:rsid w:val="07659D9C"/>
    <w:rsid w:val="07669667"/>
    <w:rsid w:val="07786A45"/>
    <w:rsid w:val="0787D7EF"/>
    <w:rsid w:val="07AA0AD3"/>
    <w:rsid w:val="07AE7579"/>
    <w:rsid w:val="07B68616"/>
    <w:rsid w:val="07C04A82"/>
    <w:rsid w:val="07D39A8C"/>
    <w:rsid w:val="07E945B1"/>
    <w:rsid w:val="0801E192"/>
    <w:rsid w:val="080355BF"/>
    <w:rsid w:val="081E1996"/>
    <w:rsid w:val="081EEF64"/>
    <w:rsid w:val="081FCDF4"/>
    <w:rsid w:val="082EE004"/>
    <w:rsid w:val="08322483"/>
    <w:rsid w:val="08337BC4"/>
    <w:rsid w:val="084573AC"/>
    <w:rsid w:val="0849DD96"/>
    <w:rsid w:val="0857E2C8"/>
    <w:rsid w:val="087FE20D"/>
    <w:rsid w:val="0882DFBA"/>
    <w:rsid w:val="08A5F13D"/>
    <w:rsid w:val="08A896F1"/>
    <w:rsid w:val="08D1B384"/>
    <w:rsid w:val="08DFDEE4"/>
    <w:rsid w:val="08EA1757"/>
    <w:rsid w:val="08EF5ECA"/>
    <w:rsid w:val="0909A69E"/>
    <w:rsid w:val="090D2B02"/>
    <w:rsid w:val="09113440"/>
    <w:rsid w:val="0911EE7B"/>
    <w:rsid w:val="0912A15A"/>
    <w:rsid w:val="092ECFED"/>
    <w:rsid w:val="095A8433"/>
    <w:rsid w:val="09730672"/>
    <w:rsid w:val="098B2D98"/>
    <w:rsid w:val="0994CF09"/>
    <w:rsid w:val="0996098B"/>
    <w:rsid w:val="09A7AB0C"/>
    <w:rsid w:val="09D64833"/>
    <w:rsid w:val="09E42E78"/>
    <w:rsid w:val="09E678DB"/>
    <w:rsid w:val="09FE9C21"/>
    <w:rsid w:val="09FEBCEA"/>
    <w:rsid w:val="0A298246"/>
    <w:rsid w:val="0A2A591D"/>
    <w:rsid w:val="0A38D476"/>
    <w:rsid w:val="0A3AFACB"/>
    <w:rsid w:val="0A3D4F92"/>
    <w:rsid w:val="0A44091A"/>
    <w:rsid w:val="0A4759B3"/>
    <w:rsid w:val="0A51D16F"/>
    <w:rsid w:val="0A65C6CF"/>
    <w:rsid w:val="0A6AB62F"/>
    <w:rsid w:val="0A733003"/>
    <w:rsid w:val="0A98D6A3"/>
    <w:rsid w:val="0A9CA8A2"/>
    <w:rsid w:val="0AB43D27"/>
    <w:rsid w:val="0AE31EAD"/>
    <w:rsid w:val="0AE9A688"/>
    <w:rsid w:val="0AE9B161"/>
    <w:rsid w:val="0AFA0D14"/>
    <w:rsid w:val="0B06C81B"/>
    <w:rsid w:val="0B2107AE"/>
    <w:rsid w:val="0B24E10B"/>
    <w:rsid w:val="0B437B6D"/>
    <w:rsid w:val="0B4BB8AC"/>
    <w:rsid w:val="0B5E709F"/>
    <w:rsid w:val="0B7B351B"/>
    <w:rsid w:val="0B7D16A0"/>
    <w:rsid w:val="0B9B24DF"/>
    <w:rsid w:val="0BB49AB2"/>
    <w:rsid w:val="0BCC84FD"/>
    <w:rsid w:val="0BDC9E4F"/>
    <w:rsid w:val="0BDF01E7"/>
    <w:rsid w:val="0BE69608"/>
    <w:rsid w:val="0C26F213"/>
    <w:rsid w:val="0C45B005"/>
    <w:rsid w:val="0C48DCAC"/>
    <w:rsid w:val="0C533D1E"/>
    <w:rsid w:val="0C74B76D"/>
    <w:rsid w:val="0C81679D"/>
    <w:rsid w:val="0C878F19"/>
    <w:rsid w:val="0CB115D8"/>
    <w:rsid w:val="0CE18635"/>
    <w:rsid w:val="0CFE6E8C"/>
    <w:rsid w:val="0D008EC8"/>
    <w:rsid w:val="0D0EB5B5"/>
    <w:rsid w:val="0D1B520B"/>
    <w:rsid w:val="0D41419C"/>
    <w:rsid w:val="0D4A7F0A"/>
    <w:rsid w:val="0DBC60EA"/>
    <w:rsid w:val="0DE52266"/>
    <w:rsid w:val="0DE67FFF"/>
    <w:rsid w:val="0E43C1DD"/>
    <w:rsid w:val="0E71D90B"/>
    <w:rsid w:val="0E7E78BB"/>
    <w:rsid w:val="0E89BFC6"/>
    <w:rsid w:val="0E8F0E46"/>
    <w:rsid w:val="0EB1E273"/>
    <w:rsid w:val="0EBACC2E"/>
    <w:rsid w:val="0EC7A30C"/>
    <w:rsid w:val="0EDF26A1"/>
    <w:rsid w:val="0EDFA0DC"/>
    <w:rsid w:val="0EE7D213"/>
    <w:rsid w:val="0EF71452"/>
    <w:rsid w:val="0EFC89C3"/>
    <w:rsid w:val="0F0BACCB"/>
    <w:rsid w:val="0F0C4BB8"/>
    <w:rsid w:val="0F119D07"/>
    <w:rsid w:val="0F11BE08"/>
    <w:rsid w:val="0F1D7F87"/>
    <w:rsid w:val="0F4A8C5F"/>
    <w:rsid w:val="0F6649AE"/>
    <w:rsid w:val="0F7AE260"/>
    <w:rsid w:val="0F7B274D"/>
    <w:rsid w:val="0F8F5C92"/>
    <w:rsid w:val="0F9FEBC8"/>
    <w:rsid w:val="0FCED521"/>
    <w:rsid w:val="101FA513"/>
    <w:rsid w:val="102A7141"/>
    <w:rsid w:val="102E38E2"/>
    <w:rsid w:val="10655B21"/>
    <w:rsid w:val="10890FEE"/>
    <w:rsid w:val="109CE320"/>
    <w:rsid w:val="10B212FF"/>
    <w:rsid w:val="112F3F06"/>
    <w:rsid w:val="1137DFC2"/>
    <w:rsid w:val="11686F9E"/>
    <w:rsid w:val="118016CB"/>
    <w:rsid w:val="11938F3E"/>
    <w:rsid w:val="119FD0F1"/>
    <w:rsid w:val="11D2CAF1"/>
    <w:rsid w:val="11D33A61"/>
    <w:rsid w:val="11D3B524"/>
    <w:rsid w:val="11E95FD1"/>
    <w:rsid w:val="120769A5"/>
    <w:rsid w:val="123802F2"/>
    <w:rsid w:val="1244CB12"/>
    <w:rsid w:val="1246FF8C"/>
    <w:rsid w:val="12512B4F"/>
    <w:rsid w:val="125918A6"/>
    <w:rsid w:val="125BFE15"/>
    <w:rsid w:val="125C9606"/>
    <w:rsid w:val="126584BF"/>
    <w:rsid w:val="1277CA71"/>
    <w:rsid w:val="127DDD41"/>
    <w:rsid w:val="12C351BB"/>
    <w:rsid w:val="12C5DCE9"/>
    <w:rsid w:val="12DA5387"/>
    <w:rsid w:val="12DB76D6"/>
    <w:rsid w:val="12E6139F"/>
    <w:rsid w:val="12F9565F"/>
    <w:rsid w:val="12FCBF7F"/>
    <w:rsid w:val="12FF7FA8"/>
    <w:rsid w:val="133322B4"/>
    <w:rsid w:val="1333275A"/>
    <w:rsid w:val="133B1331"/>
    <w:rsid w:val="136750C7"/>
    <w:rsid w:val="136ACFAA"/>
    <w:rsid w:val="136EEBE5"/>
    <w:rsid w:val="13738CC1"/>
    <w:rsid w:val="1373D3BF"/>
    <w:rsid w:val="137FC490"/>
    <w:rsid w:val="13855396"/>
    <w:rsid w:val="139C781B"/>
    <w:rsid w:val="13A7DAAE"/>
    <w:rsid w:val="13AD3B55"/>
    <w:rsid w:val="13D22CB8"/>
    <w:rsid w:val="13DE4445"/>
    <w:rsid w:val="1405952B"/>
    <w:rsid w:val="14098DD5"/>
    <w:rsid w:val="140F950D"/>
    <w:rsid w:val="141B1910"/>
    <w:rsid w:val="141F05B6"/>
    <w:rsid w:val="142919D8"/>
    <w:rsid w:val="1441FE86"/>
    <w:rsid w:val="14428E62"/>
    <w:rsid w:val="144E5383"/>
    <w:rsid w:val="1458B15F"/>
    <w:rsid w:val="146DFB0F"/>
    <w:rsid w:val="1472837A"/>
    <w:rsid w:val="1485C685"/>
    <w:rsid w:val="14872548"/>
    <w:rsid w:val="148D2D57"/>
    <w:rsid w:val="1497146E"/>
    <w:rsid w:val="14D1E149"/>
    <w:rsid w:val="14D2476D"/>
    <w:rsid w:val="14E1FEEC"/>
    <w:rsid w:val="14E95A13"/>
    <w:rsid w:val="14F109EE"/>
    <w:rsid w:val="14FAB653"/>
    <w:rsid w:val="15376B1A"/>
    <w:rsid w:val="1578DEFC"/>
    <w:rsid w:val="157A3F6E"/>
    <w:rsid w:val="159715E8"/>
    <w:rsid w:val="15A1A025"/>
    <w:rsid w:val="15CB44A3"/>
    <w:rsid w:val="15F594BB"/>
    <w:rsid w:val="16072E86"/>
    <w:rsid w:val="1608E881"/>
    <w:rsid w:val="160A8005"/>
    <w:rsid w:val="1617F3A2"/>
    <w:rsid w:val="161DF80D"/>
    <w:rsid w:val="163F54B6"/>
    <w:rsid w:val="1641C339"/>
    <w:rsid w:val="165A419E"/>
    <w:rsid w:val="165C3A9D"/>
    <w:rsid w:val="16608219"/>
    <w:rsid w:val="16619144"/>
    <w:rsid w:val="166243D3"/>
    <w:rsid w:val="16AE3B7E"/>
    <w:rsid w:val="16B5FA19"/>
    <w:rsid w:val="16C3E6D8"/>
    <w:rsid w:val="16DDC48D"/>
    <w:rsid w:val="16E86D73"/>
    <w:rsid w:val="16ED5755"/>
    <w:rsid w:val="16FFCA51"/>
    <w:rsid w:val="1704F431"/>
    <w:rsid w:val="170EA637"/>
    <w:rsid w:val="17266B45"/>
    <w:rsid w:val="172D8695"/>
    <w:rsid w:val="17379853"/>
    <w:rsid w:val="17480DF9"/>
    <w:rsid w:val="1751B9F5"/>
    <w:rsid w:val="1798FDE6"/>
    <w:rsid w:val="17A4B8E2"/>
    <w:rsid w:val="17AB3BCB"/>
    <w:rsid w:val="17CCA9E0"/>
    <w:rsid w:val="17CE28C6"/>
    <w:rsid w:val="17E12EC0"/>
    <w:rsid w:val="17FDF874"/>
    <w:rsid w:val="18019EE1"/>
    <w:rsid w:val="18089221"/>
    <w:rsid w:val="180C061A"/>
    <w:rsid w:val="181EF29B"/>
    <w:rsid w:val="1824AADB"/>
    <w:rsid w:val="18262BEA"/>
    <w:rsid w:val="182F8CDF"/>
    <w:rsid w:val="1830F18C"/>
    <w:rsid w:val="183A4B88"/>
    <w:rsid w:val="1854BBE0"/>
    <w:rsid w:val="18739E66"/>
    <w:rsid w:val="18C06CD3"/>
    <w:rsid w:val="18CB41F1"/>
    <w:rsid w:val="18D4F542"/>
    <w:rsid w:val="18E04ED8"/>
    <w:rsid w:val="18F4B315"/>
    <w:rsid w:val="18FC54CF"/>
    <w:rsid w:val="1921C4A6"/>
    <w:rsid w:val="19436DF0"/>
    <w:rsid w:val="1943A6C3"/>
    <w:rsid w:val="194B9FC1"/>
    <w:rsid w:val="1954A05B"/>
    <w:rsid w:val="196BF790"/>
    <w:rsid w:val="197F471C"/>
    <w:rsid w:val="197FA74F"/>
    <w:rsid w:val="1982F9B4"/>
    <w:rsid w:val="198E3158"/>
    <w:rsid w:val="19983200"/>
    <w:rsid w:val="19A31CBF"/>
    <w:rsid w:val="19F637E4"/>
    <w:rsid w:val="1A085D24"/>
    <w:rsid w:val="1A0B52E1"/>
    <w:rsid w:val="1A384DBC"/>
    <w:rsid w:val="1A416E3C"/>
    <w:rsid w:val="1A9174CE"/>
    <w:rsid w:val="1A9CED86"/>
    <w:rsid w:val="1ABDAED8"/>
    <w:rsid w:val="1AEB461B"/>
    <w:rsid w:val="1AFB737A"/>
    <w:rsid w:val="1AFE18A6"/>
    <w:rsid w:val="1AFFF03C"/>
    <w:rsid w:val="1B00F24A"/>
    <w:rsid w:val="1B25DEF1"/>
    <w:rsid w:val="1B30109E"/>
    <w:rsid w:val="1B4B970D"/>
    <w:rsid w:val="1B568DD8"/>
    <w:rsid w:val="1B58FC5B"/>
    <w:rsid w:val="1B5F69B8"/>
    <w:rsid w:val="1B8938D5"/>
    <w:rsid w:val="1B8CED5F"/>
    <w:rsid w:val="1B904217"/>
    <w:rsid w:val="1BB52A9C"/>
    <w:rsid w:val="1BD73E6A"/>
    <w:rsid w:val="1BDA7A7B"/>
    <w:rsid w:val="1BEA1AAF"/>
    <w:rsid w:val="1BFC9870"/>
    <w:rsid w:val="1C0688CC"/>
    <w:rsid w:val="1C1860EE"/>
    <w:rsid w:val="1C1937E2"/>
    <w:rsid w:val="1C269241"/>
    <w:rsid w:val="1C30E4B6"/>
    <w:rsid w:val="1C706B5C"/>
    <w:rsid w:val="1C8C1E01"/>
    <w:rsid w:val="1C8CF118"/>
    <w:rsid w:val="1C9A3B23"/>
    <w:rsid w:val="1CA81282"/>
    <w:rsid w:val="1CB7B88C"/>
    <w:rsid w:val="1CB98769"/>
    <w:rsid w:val="1CC5EC63"/>
    <w:rsid w:val="1CF4598A"/>
    <w:rsid w:val="1CFB9095"/>
    <w:rsid w:val="1D106C73"/>
    <w:rsid w:val="1D2821FC"/>
    <w:rsid w:val="1D2F1A26"/>
    <w:rsid w:val="1D40972B"/>
    <w:rsid w:val="1D5AB668"/>
    <w:rsid w:val="1D8033E4"/>
    <w:rsid w:val="1D8E4DF9"/>
    <w:rsid w:val="1DA5389A"/>
    <w:rsid w:val="1DB81A94"/>
    <w:rsid w:val="1DFF836C"/>
    <w:rsid w:val="1E4159A6"/>
    <w:rsid w:val="1E4E11A3"/>
    <w:rsid w:val="1E5BACD6"/>
    <w:rsid w:val="1E6BFE52"/>
    <w:rsid w:val="1EAD8B0B"/>
    <w:rsid w:val="1F1685FA"/>
    <w:rsid w:val="1F2F3BD5"/>
    <w:rsid w:val="1F498FA6"/>
    <w:rsid w:val="1F51D75F"/>
    <w:rsid w:val="1F5CDB12"/>
    <w:rsid w:val="1F638660"/>
    <w:rsid w:val="1F72AB26"/>
    <w:rsid w:val="1F78C900"/>
    <w:rsid w:val="1F7FE76D"/>
    <w:rsid w:val="1F87CFCF"/>
    <w:rsid w:val="1FA6BA2A"/>
    <w:rsid w:val="1FB9401B"/>
    <w:rsid w:val="1FCF09F0"/>
    <w:rsid w:val="1FDBBCF9"/>
    <w:rsid w:val="1FF3EF33"/>
    <w:rsid w:val="1FF8FE20"/>
    <w:rsid w:val="200FB686"/>
    <w:rsid w:val="203120D3"/>
    <w:rsid w:val="20365BFC"/>
    <w:rsid w:val="20659FE0"/>
    <w:rsid w:val="206C05F1"/>
    <w:rsid w:val="206DC6FA"/>
    <w:rsid w:val="2078FF22"/>
    <w:rsid w:val="208F40FB"/>
    <w:rsid w:val="20A6BD54"/>
    <w:rsid w:val="20CB7EB8"/>
    <w:rsid w:val="20E755B9"/>
    <w:rsid w:val="20E7970F"/>
    <w:rsid w:val="2121E3B3"/>
    <w:rsid w:val="21238C9F"/>
    <w:rsid w:val="213CD68D"/>
    <w:rsid w:val="2153E8DF"/>
    <w:rsid w:val="217533C9"/>
    <w:rsid w:val="219260C0"/>
    <w:rsid w:val="219A394A"/>
    <w:rsid w:val="21AEA250"/>
    <w:rsid w:val="21C657DB"/>
    <w:rsid w:val="21CEAB3C"/>
    <w:rsid w:val="21D663B3"/>
    <w:rsid w:val="21F87A7D"/>
    <w:rsid w:val="22235CF7"/>
    <w:rsid w:val="22440F7E"/>
    <w:rsid w:val="22454551"/>
    <w:rsid w:val="226114FC"/>
    <w:rsid w:val="226EC922"/>
    <w:rsid w:val="22C70B78"/>
    <w:rsid w:val="22DFF012"/>
    <w:rsid w:val="22F5C088"/>
    <w:rsid w:val="23295DC4"/>
    <w:rsid w:val="232C82C7"/>
    <w:rsid w:val="232ED6F1"/>
    <w:rsid w:val="236B94EE"/>
    <w:rsid w:val="23ACABE8"/>
    <w:rsid w:val="23B014E2"/>
    <w:rsid w:val="23C6E1BD"/>
    <w:rsid w:val="23FA4708"/>
    <w:rsid w:val="24099C8D"/>
    <w:rsid w:val="2415528B"/>
    <w:rsid w:val="242F8597"/>
    <w:rsid w:val="247930BD"/>
    <w:rsid w:val="24813AD0"/>
    <w:rsid w:val="24AF767F"/>
    <w:rsid w:val="24FB6D48"/>
    <w:rsid w:val="250FC416"/>
    <w:rsid w:val="2525FB4C"/>
    <w:rsid w:val="253FADBB"/>
    <w:rsid w:val="2545B0EC"/>
    <w:rsid w:val="25A0471A"/>
    <w:rsid w:val="25B152BF"/>
    <w:rsid w:val="25B35A52"/>
    <w:rsid w:val="25C0D5EE"/>
    <w:rsid w:val="25C6B9C2"/>
    <w:rsid w:val="25D5F4D7"/>
    <w:rsid w:val="261C9A15"/>
    <w:rsid w:val="26371B88"/>
    <w:rsid w:val="2664C8E1"/>
    <w:rsid w:val="26683B47"/>
    <w:rsid w:val="266E2F5A"/>
    <w:rsid w:val="266ECB69"/>
    <w:rsid w:val="26721546"/>
    <w:rsid w:val="26826965"/>
    <w:rsid w:val="26973DA9"/>
    <w:rsid w:val="26A113DD"/>
    <w:rsid w:val="26ABF41F"/>
    <w:rsid w:val="26B60E3D"/>
    <w:rsid w:val="26C97A26"/>
    <w:rsid w:val="26CEDF06"/>
    <w:rsid w:val="26DBB8CF"/>
    <w:rsid w:val="274058EA"/>
    <w:rsid w:val="27419A29"/>
    <w:rsid w:val="274D8CA5"/>
    <w:rsid w:val="27928325"/>
    <w:rsid w:val="27D47CCE"/>
    <w:rsid w:val="27EEDE37"/>
    <w:rsid w:val="28036DE8"/>
    <w:rsid w:val="281CA0CD"/>
    <w:rsid w:val="281E961A"/>
    <w:rsid w:val="28242025"/>
    <w:rsid w:val="282DDC2D"/>
    <w:rsid w:val="286D8C05"/>
    <w:rsid w:val="287230A0"/>
    <w:rsid w:val="28774548"/>
    <w:rsid w:val="2880E123"/>
    <w:rsid w:val="28849DFF"/>
    <w:rsid w:val="2885C28C"/>
    <w:rsid w:val="2887719B"/>
    <w:rsid w:val="288AB4E7"/>
    <w:rsid w:val="288BEC58"/>
    <w:rsid w:val="289E2B88"/>
    <w:rsid w:val="28D7BF19"/>
    <w:rsid w:val="28E50BD4"/>
    <w:rsid w:val="28FF0A6F"/>
    <w:rsid w:val="28FF658D"/>
    <w:rsid w:val="2913D4DC"/>
    <w:rsid w:val="2940C6D6"/>
    <w:rsid w:val="298EA6CF"/>
    <w:rsid w:val="298F72FC"/>
    <w:rsid w:val="29B925C9"/>
    <w:rsid w:val="29BA639A"/>
    <w:rsid w:val="29E7719D"/>
    <w:rsid w:val="29F4A7A2"/>
    <w:rsid w:val="29FDFF2F"/>
    <w:rsid w:val="2A286703"/>
    <w:rsid w:val="2A28F440"/>
    <w:rsid w:val="2A3D0023"/>
    <w:rsid w:val="2A67B3D8"/>
    <w:rsid w:val="2A695A81"/>
    <w:rsid w:val="2A91784A"/>
    <w:rsid w:val="2AA87A89"/>
    <w:rsid w:val="2ADAF67B"/>
    <w:rsid w:val="2AE0B9A4"/>
    <w:rsid w:val="2AE2D62E"/>
    <w:rsid w:val="2AE6B2AC"/>
    <w:rsid w:val="2B03D1B2"/>
    <w:rsid w:val="2B0F795B"/>
    <w:rsid w:val="2B25B093"/>
    <w:rsid w:val="2B4A153A"/>
    <w:rsid w:val="2B58310B"/>
    <w:rsid w:val="2B5C6525"/>
    <w:rsid w:val="2B6623F1"/>
    <w:rsid w:val="2B66C20F"/>
    <w:rsid w:val="2B73F149"/>
    <w:rsid w:val="2B7BDDFC"/>
    <w:rsid w:val="2B97281A"/>
    <w:rsid w:val="2B9D55F9"/>
    <w:rsid w:val="2B9EC2E9"/>
    <w:rsid w:val="2BB2095B"/>
    <w:rsid w:val="2C0631D0"/>
    <w:rsid w:val="2C0E831E"/>
    <w:rsid w:val="2C11FB26"/>
    <w:rsid w:val="2C3F6F1A"/>
    <w:rsid w:val="2C52A00E"/>
    <w:rsid w:val="2C561848"/>
    <w:rsid w:val="2C6E11B5"/>
    <w:rsid w:val="2C7CBA3B"/>
    <w:rsid w:val="2C8553A7"/>
    <w:rsid w:val="2CBD7363"/>
    <w:rsid w:val="2CBF7DF7"/>
    <w:rsid w:val="2CCCA78A"/>
    <w:rsid w:val="2CEA2FD7"/>
    <w:rsid w:val="2CFAF2E9"/>
    <w:rsid w:val="2CFF54F1"/>
    <w:rsid w:val="2D5431F0"/>
    <w:rsid w:val="2D59CE12"/>
    <w:rsid w:val="2D73A4C6"/>
    <w:rsid w:val="2DA4D194"/>
    <w:rsid w:val="2DAE90DC"/>
    <w:rsid w:val="2DCA46BF"/>
    <w:rsid w:val="2DD5185D"/>
    <w:rsid w:val="2E18E359"/>
    <w:rsid w:val="2E3051BB"/>
    <w:rsid w:val="2E4AB729"/>
    <w:rsid w:val="2E5624CE"/>
    <w:rsid w:val="2E7C82D8"/>
    <w:rsid w:val="2E7EF770"/>
    <w:rsid w:val="2EAC79CD"/>
    <w:rsid w:val="2EB415AC"/>
    <w:rsid w:val="2ECB8FBE"/>
    <w:rsid w:val="2EE05458"/>
    <w:rsid w:val="2EF8D865"/>
    <w:rsid w:val="2F06E203"/>
    <w:rsid w:val="2F334806"/>
    <w:rsid w:val="2F458BAD"/>
    <w:rsid w:val="2F4C3609"/>
    <w:rsid w:val="2F5E5006"/>
    <w:rsid w:val="2F5ECD47"/>
    <w:rsid w:val="2F62B48A"/>
    <w:rsid w:val="2F7B5B56"/>
    <w:rsid w:val="2F97C60C"/>
    <w:rsid w:val="2FA1060B"/>
    <w:rsid w:val="2FB22D31"/>
    <w:rsid w:val="2FF806C0"/>
    <w:rsid w:val="2FF84DA9"/>
    <w:rsid w:val="30226141"/>
    <w:rsid w:val="303B3CF4"/>
    <w:rsid w:val="3052B5FB"/>
    <w:rsid w:val="305370AE"/>
    <w:rsid w:val="306358ED"/>
    <w:rsid w:val="30A6616D"/>
    <w:rsid w:val="30E51872"/>
    <w:rsid w:val="30F35197"/>
    <w:rsid w:val="30F36E56"/>
    <w:rsid w:val="310D018F"/>
    <w:rsid w:val="3112E03D"/>
    <w:rsid w:val="311487F8"/>
    <w:rsid w:val="31347C31"/>
    <w:rsid w:val="3140ACB9"/>
    <w:rsid w:val="314678EE"/>
    <w:rsid w:val="316E6395"/>
    <w:rsid w:val="318AADAF"/>
    <w:rsid w:val="31A5378A"/>
    <w:rsid w:val="31F99B13"/>
    <w:rsid w:val="320D3F7C"/>
    <w:rsid w:val="3229273F"/>
    <w:rsid w:val="324B377A"/>
    <w:rsid w:val="3252B2D5"/>
    <w:rsid w:val="3252B86A"/>
    <w:rsid w:val="3279D401"/>
    <w:rsid w:val="32815019"/>
    <w:rsid w:val="3285AD70"/>
    <w:rsid w:val="32873BDA"/>
    <w:rsid w:val="3292136E"/>
    <w:rsid w:val="32A86444"/>
    <w:rsid w:val="32BBCFF8"/>
    <w:rsid w:val="32BEDF60"/>
    <w:rsid w:val="32CAEEC3"/>
    <w:rsid w:val="32D5C25E"/>
    <w:rsid w:val="33016366"/>
    <w:rsid w:val="33084C1D"/>
    <w:rsid w:val="3320C113"/>
    <w:rsid w:val="335994F8"/>
    <w:rsid w:val="337AD4E6"/>
    <w:rsid w:val="337BE274"/>
    <w:rsid w:val="33B1A993"/>
    <w:rsid w:val="33BA81A2"/>
    <w:rsid w:val="33BCFB0F"/>
    <w:rsid w:val="33C89E31"/>
    <w:rsid w:val="33CA9345"/>
    <w:rsid w:val="33D38F86"/>
    <w:rsid w:val="33D83AF6"/>
    <w:rsid w:val="33E5A294"/>
    <w:rsid w:val="33FF331E"/>
    <w:rsid w:val="3400DA44"/>
    <w:rsid w:val="341C4E55"/>
    <w:rsid w:val="3424E618"/>
    <w:rsid w:val="34677823"/>
    <w:rsid w:val="34697A42"/>
    <w:rsid w:val="3471B7F8"/>
    <w:rsid w:val="34805AD1"/>
    <w:rsid w:val="34863B24"/>
    <w:rsid w:val="348DEB1A"/>
    <w:rsid w:val="3496ED7E"/>
    <w:rsid w:val="349AFC42"/>
    <w:rsid w:val="34A4F4BA"/>
    <w:rsid w:val="34A9222A"/>
    <w:rsid w:val="34CCB428"/>
    <w:rsid w:val="34E74ED0"/>
    <w:rsid w:val="3509805F"/>
    <w:rsid w:val="35101148"/>
    <w:rsid w:val="35172CD8"/>
    <w:rsid w:val="3525E7E0"/>
    <w:rsid w:val="3544AE68"/>
    <w:rsid w:val="354A6354"/>
    <w:rsid w:val="35634953"/>
    <w:rsid w:val="3577C8B8"/>
    <w:rsid w:val="359FFD69"/>
    <w:rsid w:val="35AA667F"/>
    <w:rsid w:val="35AD7130"/>
    <w:rsid w:val="35C31AE1"/>
    <w:rsid w:val="35CD7F4E"/>
    <w:rsid w:val="35DEC7EC"/>
    <w:rsid w:val="35EB2840"/>
    <w:rsid w:val="35F35D5F"/>
    <w:rsid w:val="36008276"/>
    <w:rsid w:val="360D5774"/>
    <w:rsid w:val="36171C37"/>
    <w:rsid w:val="363A5E06"/>
    <w:rsid w:val="36C9A35A"/>
    <w:rsid w:val="36F805CB"/>
    <w:rsid w:val="36FB21DB"/>
    <w:rsid w:val="37043C20"/>
    <w:rsid w:val="373C3637"/>
    <w:rsid w:val="37483D31"/>
    <w:rsid w:val="375D39B3"/>
    <w:rsid w:val="3761AB14"/>
    <w:rsid w:val="376528CD"/>
    <w:rsid w:val="376A7800"/>
    <w:rsid w:val="378D32D6"/>
    <w:rsid w:val="37A11B04"/>
    <w:rsid w:val="37A219AA"/>
    <w:rsid w:val="37A830D9"/>
    <w:rsid w:val="37A8E960"/>
    <w:rsid w:val="37B5BA72"/>
    <w:rsid w:val="37C49981"/>
    <w:rsid w:val="37DC92EE"/>
    <w:rsid w:val="37E77AC7"/>
    <w:rsid w:val="37E8D461"/>
    <w:rsid w:val="37F23B99"/>
    <w:rsid w:val="37F5D641"/>
    <w:rsid w:val="381B9187"/>
    <w:rsid w:val="38463FB2"/>
    <w:rsid w:val="384A9B85"/>
    <w:rsid w:val="38566DA6"/>
    <w:rsid w:val="3863A6CD"/>
    <w:rsid w:val="38A678A3"/>
    <w:rsid w:val="38A97A25"/>
    <w:rsid w:val="38C0AA98"/>
    <w:rsid w:val="38E60534"/>
    <w:rsid w:val="38EA58E5"/>
    <w:rsid w:val="38EF0E0C"/>
    <w:rsid w:val="39223189"/>
    <w:rsid w:val="39338777"/>
    <w:rsid w:val="394891C4"/>
    <w:rsid w:val="39518AD3"/>
    <w:rsid w:val="3972B991"/>
    <w:rsid w:val="397D5502"/>
    <w:rsid w:val="39B5F3C8"/>
    <w:rsid w:val="39B9706C"/>
    <w:rsid w:val="39C5479C"/>
    <w:rsid w:val="39C65F67"/>
    <w:rsid w:val="39CA131A"/>
    <w:rsid w:val="39E3867B"/>
    <w:rsid w:val="3A04EA55"/>
    <w:rsid w:val="3A1A1BC4"/>
    <w:rsid w:val="3A4CD26A"/>
    <w:rsid w:val="3A582A5C"/>
    <w:rsid w:val="3A5A8D13"/>
    <w:rsid w:val="3A63DE02"/>
    <w:rsid w:val="3A902E51"/>
    <w:rsid w:val="3A9ABB78"/>
    <w:rsid w:val="3AA09A26"/>
    <w:rsid w:val="3ABE640E"/>
    <w:rsid w:val="3AC2297F"/>
    <w:rsid w:val="3AC23200"/>
    <w:rsid w:val="3AFEDEEE"/>
    <w:rsid w:val="3B23B623"/>
    <w:rsid w:val="3B23D4D3"/>
    <w:rsid w:val="3B30E3F5"/>
    <w:rsid w:val="3B3344C7"/>
    <w:rsid w:val="3B3FB452"/>
    <w:rsid w:val="3B4C3097"/>
    <w:rsid w:val="3B631F5E"/>
    <w:rsid w:val="3B81B46D"/>
    <w:rsid w:val="3B86B2CC"/>
    <w:rsid w:val="3B95CEC1"/>
    <w:rsid w:val="3BE9CC54"/>
    <w:rsid w:val="3BF26F66"/>
    <w:rsid w:val="3BFE2BF6"/>
    <w:rsid w:val="3C0B2CCC"/>
    <w:rsid w:val="3C107196"/>
    <w:rsid w:val="3C351691"/>
    <w:rsid w:val="3C386E78"/>
    <w:rsid w:val="3C60A518"/>
    <w:rsid w:val="3C782DE0"/>
    <w:rsid w:val="3C942E7E"/>
    <w:rsid w:val="3C99B4F2"/>
    <w:rsid w:val="3CC2AF5E"/>
    <w:rsid w:val="3CEC657B"/>
    <w:rsid w:val="3CF588B4"/>
    <w:rsid w:val="3D11B91A"/>
    <w:rsid w:val="3D4E51C3"/>
    <w:rsid w:val="3D51BFD5"/>
    <w:rsid w:val="3D684A41"/>
    <w:rsid w:val="3D6B895D"/>
    <w:rsid w:val="3D6F45BB"/>
    <w:rsid w:val="3D8CED07"/>
    <w:rsid w:val="3D91E93C"/>
    <w:rsid w:val="3DF859A0"/>
    <w:rsid w:val="3DFC99BF"/>
    <w:rsid w:val="3E0BD399"/>
    <w:rsid w:val="3E2932B4"/>
    <w:rsid w:val="3E2EDEEA"/>
    <w:rsid w:val="3E3B9187"/>
    <w:rsid w:val="3E4228C9"/>
    <w:rsid w:val="3E730EA3"/>
    <w:rsid w:val="3E775514"/>
    <w:rsid w:val="3E8AD30B"/>
    <w:rsid w:val="3E910A17"/>
    <w:rsid w:val="3E9EDA96"/>
    <w:rsid w:val="3EB18CFB"/>
    <w:rsid w:val="3EC778C8"/>
    <w:rsid w:val="3EF916E4"/>
    <w:rsid w:val="3F0DA13C"/>
    <w:rsid w:val="3F2927CB"/>
    <w:rsid w:val="3F2BDE7B"/>
    <w:rsid w:val="3F4BB122"/>
    <w:rsid w:val="3F528280"/>
    <w:rsid w:val="3F57A5F9"/>
    <w:rsid w:val="3F71C635"/>
    <w:rsid w:val="3F824B8B"/>
    <w:rsid w:val="3F99EA47"/>
    <w:rsid w:val="3FA254DD"/>
    <w:rsid w:val="3FA91378"/>
    <w:rsid w:val="3FB16FE3"/>
    <w:rsid w:val="3FDCA071"/>
    <w:rsid w:val="3FE281B1"/>
    <w:rsid w:val="3FE31F7D"/>
    <w:rsid w:val="3FF7C517"/>
    <w:rsid w:val="4031A85A"/>
    <w:rsid w:val="403FBE50"/>
    <w:rsid w:val="405C9FF5"/>
    <w:rsid w:val="405E1CC1"/>
    <w:rsid w:val="406A1E1E"/>
    <w:rsid w:val="4079E66C"/>
    <w:rsid w:val="408A660C"/>
    <w:rsid w:val="409B27AF"/>
    <w:rsid w:val="40BD1F2F"/>
    <w:rsid w:val="40DB1E85"/>
    <w:rsid w:val="41173B33"/>
    <w:rsid w:val="4128C864"/>
    <w:rsid w:val="412ED4ED"/>
    <w:rsid w:val="415C5F15"/>
    <w:rsid w:val="415C9CB8"/>
    <w:rsid w:val="4161857C"/>
    <w:rsid w:val="417DCB76"/>
    <w:rsid w:val="4191A44D"/>
    <w:rsid w:val="41920ED3"/>
    <w:rsid w:val="41A195BF"/>
    <w:rsid w:val="41B37A37"/>
    <w:rsid w:val="41C273CD"/>
    <w:rsid w:val="41CE9341"/>
    <w:rsid w:val="41DF08CC"/>
    <w:rsid w:val="41E1F53A"/>
    <w:rsid w:val="41F19ED2"/>
    <w:rsid w:val="41FDBFEF"/>
    <w:rsid w:val="421CC6FA"/>
    <w:rsid w:val="427EACC8"/>
    <w:rsid w:val="42910713"/>
    <w:rsid w:val="4297352A"/>
    <w:rsid w:val="42C0CA9A"/>
    <w:rsid w:val="42C9F7E2"/>
    <w:rsid w:val="42D1BDDA"/>
    <w:rsid w:val="42D1FD74"/>
    <w:rsid w:val="42EA8CDB"/>
    <w:rsid w:val="42FEE673"/>
    <w:rsid w:val="43094561"/>
    <w:rsid w:val="430C7CD6"/>
    <w:rsid w:val="433AEDCF"/>
    <w:rsid w:val="433F56C7"/>
    <w:rsid w:val="43450EC7"/>
    <w:rsid w:val="434AC637"/>
    <w:rsid w:val="435FAD40"/>
    <w:rsid w:val="438F5C3D"/>
    <w:rsid w:val="4391DD23"/>
    <w:rsid w:val="439AAE5A"/>
    <w:rsid w:val="43CC5C68"/>
    <w:rsid w:val="43E2CBF0"/>
    <w:rsid w:val="43FDF41E"/>
    <w:rsid w:val="4408F52F"/>
    <w:rsid w:val="4425B3D5"/>
    <w:rsid w:val="442D0AD7"/>
    <w:rsid w:val="443EA296"/>
    <w:rsid w:val="4442DC4B"/>
    <w:rsid w:val="444D56B4"/>
    <w:rsid w:val="44606A90"/>
    <w:rsid w:val="4470D38B"/>
    <w:rsid w:val="4472DCD6"/>
    <w:rsid w:val="44992FEC"/>
    <w:rsid w:val="449A9B14"/>
    <w:rsid w:val="449F1239"/>
    <w:rsid w:val="44B337A2"/>
    <w:rsid w:val="44D48CEC"/>
    <w:rsid w:val="44E5F3A8"/>
    <w:rsid w:val="44E809B4"/>
    <w:rsid w:val="44F5C1B1"/>
    <w:rsid w:val="44FED431"/>
    <w:rsid w:val="4503A2A2"/>
    <w:rsid w:val="452D690A"/>
    <w:rsid w:val="45351841"/>
    <w:rsid w:val="45351B3E"/>
    <w:rsid w:val="4544BAB1"/>
    <w:rsid w:val="45657EC1"/>
    <w:rsid w:val="4578D5A8"/>
    <w:rsid w:val="457AE503"/>
    <w:rsid w:val="4581E3C7"/>
    <w:rsid w:val="45A183F6"/>
    <w:rsid w:val="45CA87FB"/>
    <w:rsid w:val="460EEAAA"/>
    <w:rsid w:val="462C0C71"/>
    <w:rsid w:val="4633A16B"/>
    <w:rsid w:val="464931C4"/>
    <w:rsid w:val="464AD4D4"/>
    <w:rsid w:val="464EBA1D"/>
    <w:rsid w:val="4676A03C"/>
    <w:rsid w:val="46780C98"/>
    <w:rsid w:val="468CCD7E"/>
    <w:rsid w:val="468F4BB2"/>
    <w:rsid w:val="46A35C81"/>
    <w:rsid w:val="46A4EE29"/>
    <w:rsid w:val="46AA7EA3"/>
    <w:rsid w:val="46B55520"/>
    <w:rsid w:val="46B5665D"/>
    <w:rsid w:val="46BC3AC2"/>
    <w:rsid w:val="46BE9F57"/>
    <w:rsid w:val="46C6939F"/>
    <w:rsid w:val="46D47722"/>
    <w:rsid w:val="46EE7D16"/>
    <w:rsid w:val="46FB4476"/>
    <w:rsid w:val="46FF0E75"/>
    <w:rsid w:val="4703D0B5"/>
    <w:rsid w:val="470AC140"/>
    <w:rsid w:val="470E996B"/>
    <w:rsid w:val="4722395C"/>
    <w:rsid w:val="472620E0"/>
    <w:rsid w:val="47347D9C"/>
    <w:rsid w:val="473663EB"/>
    <w:rsid w:val="473BE033"/>
    <w:rsid w:val="473C2C90"/>
    <w:rsid w:val="473C321A"/>
    <w:rsid w:val="4742EB87"/>
    <w:rsid w:val="47499571"/>
    <w:rsid w:val="475D5497"/>
    <w:rsid w:val="47C37FAC"/>
    <w:rsid w:val="4800B84A"/>
    <w:rsid w:val="482C344C"/>
    <w:rsid w:val="4844D349"/>
    <w:rsid w:val="4849DC1B"/>
    <w:rsid w:val="485136BE"/>
    <w:rsid w:val="4865C8AD"/>
    <w:rsid w:val="48AF8DF2"/>
    <w:rsid w:val="48B1E77C"/>
    <w:rsid w:val="48D5A37B"/>
    <w:rsid w:val="48EA0193"/>
    <w:rsid w:val="48EA0866"/>
    <w:rsid w:val="48F55BD7"/>
    <w:rsid w:val="4900AD62"/>
    <w:rsid w:val="4906F9A9"/>
    <w:rsid w:val="49421182"/>
    <w:rsid w:val="4950A594"/>
    <w:rsid w:val="4952B25D"/>
    <w:rsid w:val="4967E173"/>
    <w:rsid w:val="4969F3F4"/>
    <w:rsid w:val="497B3F09"/>
    <w:rsid w:val="49D77ACB"/>
    <w:rsid w:val="49E724A2"/>
    <w:rsid w:val="49EB590C"/>
    <w:rsid w:val="49F09EB7"/>
    <w:rsid w:val="4A00A5C7"/>
    <w:rsid w:val="4A0FFFEF"/>
    <w:rsid w:val="4A2409D6"/>
    <w:rsid w:val="4A28E198"/>
    <w:rsid w:val="4A4209F5"/>
    <w:rsid w:val="4A4BEFB9"/>
    <w:rsid w:val="4A72329F"/>
    <w:rsid w:val="4A84C28F"/>
    <w:rsid w:val="4A8953B0"/>
    <w:rsid w:val="4A9078CC"/>
    <w:rsid w:val="4AA55EE7"/>
    <w:rsid w:val="4AB709FA"/>
    <w:rsid w:val="4AB8CCC8"/>
    <w:rsid w:val="4ACD3687"/>
    <w:rsid w:val="4B0863FA"/>
    <w:rsid w:val="4B14AC99"/>
    <w:rsid w:val="4B350325"/>
    <w:rsid w:val="4B38DE75"/>
    <w:rsid w:val="4B48CF39"/>
    <w:rsid w:val="4B4E6C52"/>
    <w:rsid w:val="4B645FBD"/>
    <w:rsid w:val="4B6C81A2"/>
    <w:rsid w:val="4BA0E40D"/>
    <w:rsid w:val="4BA4A235"/>
    <w:rsid w:val="4BCB0894"/>
    <w:rsid w:val="4BE4A427"/>
    <w:rsid w:val="4BE624D4"/>
    <w:rsid w:val="4BE894CD"/>
    <w:rsid w:val="4BF8CA88"/>
    <w:rsid w:val="4BFA1F46"/>
    <w:rsid w:val="4C06A52F"/>
    <w:rsid w:val="4C4689A2"/>
    <w:rsid w:val="4C586899"/>
    <w:rsid w:val="4C6736C4"/>
    <w:rsid w:val="4C815B4F"/>
    <w:rsid w:val="4C8A8983"/>
    <w:rsid w:val="4CD01135"/>
    <w:rsid w:val="4CD2C8B0"/>
    <w:rsid w:val="4CDE495A"/>
    <w:rsid w:val="4CF3EB9D"/>
    <w:rsid w:val="4D0B6E6F"/>
    <w:rsid w:val="4D3D147A"/>
    <w:rsid w:val="4D67440B"/>
    <w:rsid w:val="4D80082D"/>
    <w:rsid w:val="4D8F2511"/>
    <w:rsid w:val="4DB00927"/>
    <w:rsid w:val="4DBB7A78"/>
    <w:rsid w:val="4DD139AA"/>
    <w:rsid w:val="4DD6BD92"/>
    <w:rsid w:val="4DE38E51"/>
    <w:rsid w:val="4E20661C"/>
    <w:rsid w:val="4E44FCDD"/>
    <w:rsid w:val="4E59947B"/>
    <w:rsid w:val="4E77C69A"/>
    <w:rsid w:val="4E89B1D7"/>
    <w:rsid w:val="4E99CD60"/>
    <w:rsid w:val="4EB81880"/>
    <w:rsid w:val="4EC6E67C"/>
    <w:rsid w:val="4EC9031B"/>
    <w:rsid w:val="4F0B14A6"/>
    <w:rsid w:val="4F10D2CC"/>
    <w:rsid w:val="4F199AF1"/>
    <w:rsid w:val="4F6E5A31"/>
    <w:rsid w:val="4F8C50F4"/>
    <w:rsid w:val="4FA65DB8"/>
    <w:rsid w:val="4FA82E4F"/>
    <w:rsid w:val="4FA8E918"/>
    <w:rsid w:val="4FC027BC"/>
    <w:rsid w:val="4FFA6182"/>
    <w:rsid w:val="500F6794"/>
    <w:rsid w:val="501282A6"/>
    <w:rsid w:val="501667D9"/>
    <w:rsid w:val="502CDA08"/>
    <w:rsid w:val="50363DCA"/>
    <w:rsid w:val="50421E50"/>
    <w:rsid w:val="50592033"/>
    <w:rsid w:val="5083CC4E"/>
    <w:rsid w:val="50B0DD48"/>
    <w:rsid w:val="50DA253E"/>
    <w:rsid w:val="50DD54E6"/>
    <w:rsid w:val="50E7A9E9"/>
    <w:rsid w:val="50FFBA50"/>
    <w:rsid w:val="512B337B"/>
    <w:rsid w:val="513D02B1"/>
    <w:rsid w:val="513FF75C"/>
    <w:rsid w:val="51423415"/>
    <w:rsid w:val="5172F506"/>
    <w:rsid w:val="51858C0F"/>
    <w:rsid w:val="518D4FDA"/>
    <w:rsid w:val="518E3424"/>
    <w:rsid w:val="518FFB32"/>
    <w:rsid w:val="51B6F35D"/>
    <w:rsid w:val="51D32E8F"/>
    <w:rsid w:val="51E0851D"/>
    <w:rsid w:val="51F60EE2"/>
    <w:rsid w:val="51FB4EB7"/>
    <w:rsid w:val="51FEF576"/>
    <w:rsid w:val="525DE63C"/>
    <w:rsid w:val="526B0F5D"/>
    <w:rsid w:val="52A48EDC"/>
    <w:rsid w:val="52A6E6C4"/>
    <w:rsid w:val="52B7E4D4"/>
    <w:rsid w:val="52CF84C8"/>
    <w:rsid w:val="52EA3505"/>
    <w:rsid w:val="530DCFEA"/>
    <w:rsid w:val="53709A5E"/>
    <w:rsid w:val="5388D441"/>
    <w:rsid w:val="538DC9DB"/>
    <w:rsid w:val="53EB9A4C"/>
    <w:rsid w:val="545B6C64"/>
    <w:rsid w:val="545CB166"/>
    <w:rsid w:val="546C7665"/>
    <w:rsid w:val="5477ECAD"/>
    <w:rsid w:val="5482B788"/>
    <w:rsid w:val="549DCC92"/>
    <w:rsid w:val="54ACD773"/>
    <w:rsid w:val="54BF6C30"/>
    <w:rsid w:val="54C97ACD"/>
    <w:rsid w:val="54CE52BC"/>
    <w:rsid w:val="54EE052B"/>
    <w:rsid w:val="54EEDA2E"/>
    <w:rsid w:val="54F3BBDF"/>
    <w:rsid w:val="552BB164"/>
    <w:rsid w:val="5558BFFA"/>
    <w:rsid w:val="556A70ED"/>
    <w:rsid w:val="557D6D43"/>
    <w:rsid w:val="55933A6D"/>
    <w:rsid w:val="55C2FDCC"/>
    <w:rsid w:val="55C54F43"/>
    <w:rsid w:val="55C76B90"/>
    <w:rsid w:val="55D40BF8"/>
    <w:rsid w:val="55EB4F34"/>
    <w:rsid w:val="561FDD84"/>
    <w:rsid w:val="562D490F"/>
    <w:rsid w:val="562EF0E3"/>
    <w:rsid w:val="5643B35E"/>
    <w:rsid w:val="5651E045"/>
    <w:rsid w:val="565474DF"/>
    <w:rsid w:val="566B9EC5"/>
    <w:rsid w:val="568DCECC"/>
    <w:rsid w:val="5691CA6B"/>
    <w:rsid w:val="56961DE8"/>
    <w:rsid w:val="569FE48F"/>
    <w:rsid w:val="56A24C9E"/>
    <w:rsid w:val="56BCED8B"/>
    <w:rsid w:val="56CB6AF3"/>
    <w:rsid w:val="572FBC05"/>
    <w:rsid w:val="57330764"/>
    <w:rsid w:val="57424E46"/>
    <w:rsid w:val="574A1691"/>
    <w:rsid w:val="575E01A1"/>
    <w:rsid w:val="5767F051"/>
    <w:rsid w:val="57734317"/>
    <w:rsid w:val="57771CEE"/>
    <w:rsid w:val="57893A4E"/>
    <w:rsid w:val="578BE25E"/>
    <w:rsid w:val="57968825"/>
    <w:rsid w:val="57982F76"/>
    <w:rsid w:val="5799F409"/>
    <w:rsid w:val="579F8ADF"/>
    <w:rsid w:val="57ADE77C"/>
    <w:rsid w:val="57B75F94"/>
    <w:rsid w:val="57C56D66"/>
    <w:rsid w:val="57D087F1"/>
    <w:rsid w:val="57D8512B"/>
    <w:rsid w:val="57E4A528"/>
    <w:rsid w:val="57FD1741"/>
    <w:rsid w:val="57FE48A9"/>
    <w:rsid w:val="58070E03"/>
    <w:rsid w:val="581FE6D2"/>
    <w:rsid w:val="58436571"/>
    <w:rsid w:val="589530AB"/>
    <w:rsid w:val="5898BA7C"/>
    <w:rsid w:val="58BAADC0"/>
    <w:rsid w:val="58C3909D"/>
    <w:rsid w:val="592A5E56"/>
    <w:rsid w:val="592A6137"/>
    <w:rsid w:val="594D312D"/>
    <w:rsid w:val="59553B28"/>
    <w:rsid w:val="59605B1A"/>
    <w:rsid w:val="5963E5C5"/>
    <w:rsid w:val="5966117B"/>
    <w:rsid w:val="5974499E"/>
    <w:rsid w:val="597CC6DE"/>
    <w:rsid w:val="598C740D"/>
    <w:rsid w:val="59A603FB"/>
    <w:rsid w:val="59F815C5"/>
    <w:rsid w:val="5A0496B7"/>
    <w:rsid w:val="5A241FAF"/>
    <w:rsid w:val="5A3DEC6E"/>
    <w:rsid w:val="5A4C0560"/>
    <w:rsid w:val="5A4E6513"/>
    <w:rsid w:val="5A4FD2B6"/>
    <w:rsid w:val="5A61743E"/>
    <w:rsid w:val="5A84372C"/>
    <w:rsid w:val="5A88F37A"/>
    <w:rsid w:val="5A8CD301"/>
    <w:rsid w:val="5A9256AE"/>
    <w:rsid w:val="5AA45CF7"/>
    <w:rsid w:val="5AAC0035"/>
    <w:rsid w:val="5AAD9CE3"/>
    <w:rsid w:val="5AEA0828"/>
    <w:rsid w:val="5AEB61B2"/>
    <w:rsid w:val="5B006619"/>
    <w:rsid w:val="5B09C1A7"/>
    <w:rsid w:val="5B2EA8F5"/>
    <w:rsid w:val="5B315965"/>
    <w:rsid w:val="5B4C2FF0"/>
    <w:rsid w:val="5B4C8BD6"/>
    <w:rsid w:val="5B57CF75"/>
    <w:rsid w:val="5B6B4AA9"/>
    <w:rsid w:val="5B6F93D4"/>
    <w:rsid w:val="5B7156C7"/>
    <w:rsid w:val="5B7A7CF2"/>
    <w:rsid w:val="5B934873"/>
    <w:rsid w:val="5B99936C"/>
    <w:rsid w:val="5B9B6699"/>
    <w:rsid w:val="5B9B9321"/>
    <w:rsid w:val="5B9E0B2F"/>
    <w:rsid w:val="5BA7EFAF"/>
    <w:rsid w:val="5BA9D75F"/>
    <w:rsid w:val="5BABFDDF"/>
    <w:rsid w:val="5BD83F62"/>
    <w:rsid w:val="5BDA4D38"/>
    <w:rsid w:val="5BDD5CF9"/>
    <w:rsid w:val="5BDDB74E"/>
    <w:rsid w:val="5BFA04D4"/>
    <w:rsid w:val="5C0B443A"/>
    <w:rsid w:val="5C26B027"/>
    <w:rsid w:val="5C37C61F"/>
    <w:rsid w:val="5C3D1596"/>
    <w:rsid w:val="5C3E9953"/>
    <w:rsid w:val="5C804048"/>
    <w:rsid w:val="5CB8E92F"/>
    <w:rsid w:val="5CD8D58C"/>
    <w:rsid w:val="5CE7C113"/>
    <w:rsid w:val="5CEF3A87"/>
    <w:rsid w:val="5D087FD9"/>
    <w:rsid w:val="5D1F5FFA"/>
    <w:rsid w:val="5D35D37D"/>
    <w:rsid w:val="5D6B02DE"/>
    <w:rsid w:val="5D71E9D7"/>
    <w:rsid w:val="5D76ECD8"/>
    <w:rsid w:val="5DA2DF1D"/>
    <w:rsid w:val="5DA5F3F1"/>
    <w:rsid w:val="5DC30FC7"/>
    <w:rsid w:val="5DD39680"/>
    <w:rsid w:val="5DD92950"/>
    <w:rsid w:val="5DE7157B"/>
    <w:rsid w:val="5DE82C44"/>
    <w:rsid w:val="5DF5D75B"/>
    <w:rsid w:val="5E1D2900"/>
    <w:rsid w:val="5E301C3E"/>
    <w:rsid w:val="5E312970"/>
    <w:rsid w:val="5E51876E"/>
    <w:rsid w:val="5E60CBF3"/>
    <w:rsid w:val="5E6BD2E2"/>
    <w:rsid w:val="5E855ACE"/>
    <w:rsid w:val="5E993753"/>
    <w:rsid w:val="5EA7D829"/>
    <w:rsid w:val="5EB83EA2"/>
    <w:rsid w:val="5F113265"/>
    <w:rsid w:val="5F12B5C3"/>
    <w:rsid w:val="5F18C07A"/>
    <w:rsid w:val="5F245854"/>
    <w:rsid w:val="5F285EF8"/>
    <w:rsid w:val="5F3A3C25"/>
    <w:rsid w:val="5F45B7CB"/>
    <w:rsid w:val="5F56AED7"/>
    <w:rsid w:val="5F63448E"/>
    <w:rsid w:val="5F65E821"/>
    <w:rsid w:val="5F7420DA"/>
    <w:rsid w:val="5F74A726"/>
    <w:rsid w:val="5F7B19AE"/>
    <w:rsid w:val="5F7F947E"/>
    <w:rsid w:val="5F91A7BC"/>
    <w:rsid w:val="5F99A2BB"/>
    <w:rsid w:val="5F9B4348"/>
    <w:rsid w:val="5FA1F409"/>
    <w:rsid w:val="5FBF22FF"/>
    <w:rsid w:val="5FCA80E9"/>
    <w:rsid w:val="5FCD0157"/>
    <w:rsid w:val="5FEDC539"/>
    <w:rsid w:val="6003D222"/>
    <w:rsid w:val="60117EFE"/>
    <w:rsid w:val="601F61D5"/>
    <w:rsid w:val="6033A999"/>
    <w:rsid w:val="6045EBD9"/>
    <w:rsid w:val="6054C009"/>
    <w:rsid w:val="606664B7"/>
    <w:rsid w:val="609B2D20"/>
    <w:rsid w:val="60A03B12"/>
    <w:rsid w:val="60AF86A6"/>
    <w:rsid w:val="60CDAA08"/>
    <w:rsid w:val="60D720AB"/>
    <w:rsid w:val="60ED11B3"/>
    <w:rsid w:val="60FB6636"/>
    <w:rsid w:val="60FFDD48"/>
    <w:rsid w:val="61087BF4"/>
    <w:rsid w:val="6132C59E"/>
    <w:rsid w:val="6139034C"/>
    <w:rsid w:val="613D9145"/>
    <w:rsid w:val="617B50FD"/>
    <w:rsid w:val="618A53F1"/>
    <w:rsid w:val="61903869"/>
    <w:rsid w:val="61A2A856"/>
    <w:rsid w:val="61B4DD0B"/>
    <w:rsid w:val="61CB6F0B"/>
    <w:rsid w:val="61DB7DDD"/>
    <w:rsid w:val="61E08FC5"/>
    <w:rsid w:val="61F852C1"/>
    <w:rsid w:val="6218843C"/>
    <w:rsid w:val="622B6EC4"/>
    <w:rsid w:val="6230054B"/>
    <w:rsid w:val="62510892"/>
    <w:rsid w:val="625AFF0D"/>
    <w:rsid w:val="6268C989"/>
    <w:rsid w:val="6275020F"/>
    <w:rsid w:val="6292DC5C"/>
    <w:rsid w:val="629D3796"/>
    <w:rsid w:val="62BFD9DE"/>
    <w:rsid w:val="62C6D901"/>
    <w:rsid w:val="62D7F30A"/>
    <w:rsid w:val="62EA6BDA"/>
    <w:rsid w:val="62EE2F50"/>
    <w:rsid w:val="62F858C7"/>
    <w:rsid w:val="62FC24E7"/>
    <w:rsid w:val="63016A6C"/>
    <w:rsid w:val="632F8D08"/>
    <w:rsid w:val="633C0ED0"/>
    <w:rsid w:val="6346D264"/>
    <w:rsid w:val="63A3D476"/>
    <w:rsid w:val="63AFD162"/>
    <w:rsid w:val="63B4549D"/>
    <w:rsid w:val="63B4C44B"/>
    <w:rsid w:val="63ED4C3B"/>
    <w:rsid w:val="640545A8"/>
    <w:rsid w:val="640A9BD1"/>
    <w:rsid w:val="6447B9EC"/>
    <w:rsid w:val="6469B69C"/>
    <w:rsid w:val="646FD983"/>
    <w:rsid w:val="64818484"/>
    <w:rsid w:val="648B7C2A"/>
    <w:rsid w:val="64B65AF4"/>
    <w:rsid w:val="64DF3EBA"/>
    <w:rsid w:val="64F3ABC6"/>
    <w:rsid w:val="6513D38A"/>
    <w:rsid w:val="6534C336"/>
    <w:rsid w:val="653A9796"/>
    <w:rsid w:val="653CD9A3"/>
    <w:rsid w:val="65462B94"/>
    <w:rsid w:val="654F11FC"/>
    <w:rsid w:val="65602829"/>
    <w:rsid w:val="65673885"/>
    <w:rsid w:val="65AB5E5C"/>
    <w:rsid w:val="65AF7B83"/>
    <w:rsid w:val="65CD9F7D"/>
    <w:rsid w:val="65E3CB79"/>
    <w:rsid w:val="660187A2"/>
    <w:rsid w:val="66138059"/>
    <w:rsid w:val="662014C1"/>
    <w:rsid w:val="6624137B"/>
    <w:rsid w:val="6646A318"/>
    <w:rsid w:val="665695BC"/>
    <w:rsid w:val="66696542"/>
    <w:rsid w:val="66AE95BE"/>
    <w:rsid w:val="66E0B37B"/>
    <w:rsid w:val="66FA867B"/>
    <w:rsid w:val="67099348"/>
    <w:rsid w:val="6720DD64"/>
    <w:rsid w:val="672D62E0"/>
    <w:rsid w:val="673AEE75"/>
    <w:rsid w:val="675BFB05"/>
    <w:rsid w:val="6784241E"/>
    <w:rsid w:val="67A4B4A0"/>
    <w:rsid w:val="67AB5A6D"/>
    <w:rsid w:val="67B5DED5"/>
    <w:rsid w:val="67BE8A80"/>
    <w:rsid w:val="67CC2ECB"/>
    <w:rsid w:val="67D6A901"/>
    <w:rsid w:val="67E7E286"/>
    <w:rsid w:val="68050CA1"/>
    <w:rsid w:val="680D7EBB"/>
    <w:rsid w:val="682E4233"/>
    <w:rsid w:val="684CB495"/>
    <w:rsid w:val="685C10EB"/>
    <w:rsid w:val="689874B2"/>
    <w:rsid w:val="689A9A96"/>
    <w:rsid w:val="68A46E51"/>
    <w:rsid w:val="68D5C92F"/>
    <w:rsid w:val="68D9DA33"/>
    <w:rsid w:val="68F22ADE"/>
    <w:rsid w:val="68F399FD"/>
    <w:rsid w:val="691257C2"/>
    <w:rsid w:val="6912DCC3"/>
    <w:rsid w:val="6919877A"/>
    <w:rsid w:val="694F3626"/>
    <w:rsid w:val="6964C445"/>
    <w:rsid w:val="698ABB56"/>
    <w:rsid w:val="6991ECC0"/>
    <w:rsid w:val="69CE1C50"/>
    <w:rsid w:val="69EBAA58"/>
    <w:rsid w:val="6A0BD43E"/>
    <w:rsid w:val="6A19411E"/>
    <w:rsid w:val="6A45C1B8"/>
    <w:rsid w:val="6A48BFE4"/>
    <w:rsid w:val="6A50D7F6"/>
    <w:rsid w:val="6A672022"/>
    <w:rsid w:val="6A67611D"/>
    <w:rsid w:val="6A72C032"/>
    <w:rsid w:val="6A89E3E4"/>
    <w:rsid w:val="6AAF28D9"/>
    <w:rsid w:val="6AD09EEC"/>
    <w:rsid w:val="6ADA2F7C"/>
    <w:rsid w:val="6ADC47E9"/>
    <w:rsid w:val="6B00B4C6"/>
    <w:rsid w:val="6B3302D9"/>
    <w:rsid w:val="6B69136D"/>
    <w:rsid w:val="6B97C5D5"/>
    <w:rsid w:val="6BC87DB2"/>
    <w:rsid w:val="6BDA7DA2"/>
    <w:rsid w:val="6BDE8C05"/>
    <w:rsid w:val="6C2DE9A9"/>
    <w:rsid w:val="6C337D6C"/>
    <w:rsid w:val="6C33C544"/>
    <w:rsid w:val="6C38F5D7"/>
    <w:rsid w:val="6C3A0931"/>
    <w:rsid w:val="6C4341B1"/>
    <w:rsid w:val="6C4EA2B3"/>
    <w:rsid w:val="6C603BCA"/>
    <w:rsid w:val="6CBC72CA"/>
    <w:rsid w:val="6CBDE7F1"/>
    <w:rsid w:val="6CC6EEC0"/>
    <w:rsid w:val="6CCEE5E8"/>
    <w:rsid w:val="6CD15F84"/>
    <w:rsid w:val="6CD1F30F"/>
    <w:rsid w:val="6CD774DC"/>
    <w:rsid w:val="6CF34B89"/>
    <w:rsid w:val="6CFA7BE7"/>
    <w:rsid w:val="6D06287F"/>
    <w:rsid w:val="6D17E274"/>
    <w:rsid w:val="6D189312"/>
    <w:rsid w:val="6D401981"/>
    <w:rsid w:val="6D4835A4"/>
    <w:rsid w:val="6D796A10"/>
    <w:rsid w:val="6D79C8AC"/>
    <w:rsid w:val="6D90378F"/>
    <w:rsid w:val="6DB082D5"/>
    <w:rsid w:val="6DB93D7C"/>
    <w:rsid w:val="6E04A3E6"/>
    <w:rsid w:val="6E0B0C9B"/>
    <w:rsid w:val="6E2AA6F9"/>
    <w:rsid w:val="6E2FFF38"/>
    <w:rsid w:val="6E9FE6D8"/>
    <w:rsid w:val="6EC74672"/>
    <w:rsid w:val="6EDB5B60"/>
    <w:rsid w:val="6EF6819F"/>
    <w:rsid w:val="6EF79EB2"/>
    <w:rsid w:val="6EFB6CB9"/>
    <w:rsid w:val="6F1499D3"/>
    <w:rsid w:val="6F20EE6A"/>
    <w:rsid w:val="6F2BC739"/>
    <w:rsid w:val="6F307A40"/>
    <w:rsid w:val="6F627F41"/>
    <w:rsid w:val="6F63A3B7"/>
    <w:rsid w:val="6F73E720"/>
    <w:rsid w:val="6F9DB9C6"/>
    <w:rsid w:val="6FB37C12"/>
    <w:rsid w:val="6FB39E4E"/>
    <w:rsid w:val="6FBB958D"/>
    <w:rsid w:val="6FEDC576"/>
    <w:rsid w:val="70205EC2"/>
    <w:rsid w:val="7024822E"/>
    <w:rsid w:val="708A5E3A"/>
    <w:rsid w:val="708F2A81"/>
    <w:rsid w:val="70A03E04"/>
    <w:rsid w:val="70A8A564"/>
    <w:rsid w:val="70E3197E"/>
    <w:rsid w:val="70E3BE59"/>
    <w:rsid w:val="70E530C0"/>
    <w:rsid w:val="70FB6DCC"/>
    <w:rsid w:val="7130137C"/>
    <w:rsid w:val="713866DF"/>
    <w:rsid w:val="713F0E28"/>
    <w:rsid w:val="71425B9E"/>
    <w:rsid w:val="7152D226"/>
    <w:rsid w:val="7169353F"/>
    <w:rsid w:val="717F680F"/>
    <w:rsid w:val="71844946"/>
    <w:rsid w:val="71A6F2CC"/>
    <w:rsid w:val="71BC072F"/>
    <w:rsid w:val="71E3CDF8"/>
    <w:rsid w:val="7203C152"/>
    <w:rsid w:val="7210A70E"/>
    <w:rsid w:val="7218827A"/>
    <w:rsid w:val="725B5263"/>
    <w:rsid w:val="7273C6AF"/>
    <w:rsid w:val="72A04952"/>
    <w:rsid w:val="72A90CBD"/>
    <w:rsid w:val="72BF25D8"/>
    <w:rsid w:val="72CD46D4"/>
    <w:rsid w:val="72D6CF97"/>
    <w:rsid w:val="72E5B39D"/>
    <w:rsid w:val="731332AD"/>
    <w:rsid w:val="7330FC15"/>
    <w:rsid w:val="736FE3A8"/>
    <w:rsid w:val="73909D0C"/>
    <w:rsid w:val="73A1E20B"/>
    <w:rsid w:val="73A942BF"/>
    <w:rsid w:val="73B452DB"/>
    <w:rsid w:val="73E87147"/>
    <w:rsid w:val="73F24209"/>
    <w:rsid w:val="73FD5133"/>
    <w:rsid w:val="7402AFC0"/>
    <w:rsid w:val="74437C86"/>
    <w:rsid w:val="744D013C"/>
    <w:rsid w:val="74621B36"/>
    <w:rsid w:val="74644AD5"/>
    <w:rsid w:val="746EDF77"/>
    <w:rsid w:val="7481E9E6"/>
    <w:rsid w:val="74A50F6D"/>
    <w:rsid w:val="74BBEB4C"/>
    <w:rsid w:val="74C46278"/>
    <w:rsid w:val="74D816BB"/>
    <w:rsid w:val="74E21139"/>
    <w:rsid w:val="74EBCFB0"/>
    <w:rsid w:val="750E4F87"/>
    <w:rsid w:val="750FFC9D"/>
    <w:rsid w:val="751B2221"/>
    <w:rsid w:val="7529F754"/>
    <w:rsid w:val="754D64BE"/>
    <w:rsid w:val="7556E0F3"/>
    <w:rsid w:val="7559EB00"/>
    <w:rsid w:val="756824B8"/>
    <w:rsid w:val="756B15E3"/>
    <w:rsid w:val="756E364E"/>
    <w:rsid w:val="757D28E4"/>
    <w:rsid w:val="758E1B54"/>
    <w:rsid w:val="75A79774"/>
    <w:rsid w:val="75B18C51"/>
    <w:rsid w:val="75CBC75D"/>
    <w:rsid w:val="75DE59BF"/>
    <w:rsid w:val="76138E84"/>
    <w:rsid w:val="761B6865"/>
    <w:rsid w:val="761F8099"/>
    <w:rsid w:val="764E9BC5"/>
    <w:rsid w:val="76506D46"/>
    <w:rsid w:val="7654E0C6"/>
    <w:rsid w:val="76819F80"/>
    <w:rsid w:val="768D8677"/>
    <w:rsid w:val="769A6A9D"/>
    <w:rsid w:val="76A4346C"/>
    <w:rsid w:val="76BB66D9"/>
    <w:rsid w:val="76DE3722"/>
    <w:rsid w:val="76EA4473"/>
    <w:rsid w:val="76F72DD4"/>
    <w:rsid w:val="77374755"/>
    <w:rsid w:val="775967E2"/>
    <w:rsid w:val="776C9C35"/>
    <w:rsid w:val="776FC84E"/>
    <w:rsid w:val="77A1D162"/>
    <w:rsid w:val="77AF4229"/>
    <w:rsid w:val="77B924C0"/>
    <w:rsid w:val="77BBD4A5"/>
    <w:rsid w:val="77DEB9E4"/>
    <w:rsid w:val="77E1F4E5"/>
    <w:rsid w:val="780B51C2"/>
    <w:rsid w:val="780F33D2"/>
    <w:rsid w:val="78481514"/>
    <w:rsid w:val="785797C4"/>
    <w:rsid w:val="7892A422"/>
    <w:rsid w:val="78A5A985"/>
    <w:rsid w:val="78B633B4"/>
    <w:rsid w:val="78C364E8"/>
    <w:rsid w:val="78C744E4"/>
    <w:rsid w:val="78CA2874"/>
    <w:rsid w:val="78EFE50E"/>
    <w:rsid w:val="793D08FE"/>
    <w:rsid w:val="795BE8BA"/>
    <w:rsid w:val="796E3CB2"/>
    <w:rsid w:val="799CDC50"/>
    <w:rsid w:val="79A03D99"/>
    <w:rsid w:val="79B2B097"/>
    <w:rsid w:val="79B8651B"/>
    <w:rsid w:val="79C3CB69"/>
    <w:rsid w:val="79EDE62D"/>
    <w:rsid w:val="79EED66D"/>
    <w:rsid w:val="7A0BC180"/>
    <w:rsid w:val="7A0DE881"/>
    <w:rsid w:val="7A0F50D8"/>
    <w:rsid w:val="7A11FA93"/>
    <w:rsid w:val="7A1F824E"/>
    <w:rsid w:val="7A280819"/>
    <w:rsid w:val="7A2A58FD"/>
    <w:rsid w:val="7A314080"/>
    <w:rsid w:val="7A333D90"/>
    <w:rsid w:val="7A409A27"/>
    <w:rsid w:val="7A7FE283"/>
    <w:rsid w:val="7ABC6736"/>
    <w:rsid w:val="7AE55BE5"/>
    <w:rsid w:val="7AED82D6"/>
    <w:rsid w:val="7B0E3636"/>
    <w:rsid w:val="7B10CD65"/>
    <w:rsid w:val="7B13AD7B"/>
    <w:rsid w:val="7B397E44"/>
    <w:rsid w:val="7B3B5906"/>
    <w:rsid w:val="7B510A1E"/>
    <w:rsid w:val="7B571961"/>
    <w:rsid w:val="7B598D9C"/>
    <w:rsid w:val="7B8598A1"/>
    <w:rsid w:val="7B9306DC"/>
    <w:rsid w:val="7C18D622"/>
    <w:rsid w:val="7C2F4AAC"/>
    <w:rsid w:val="7C395161"/>
    <w:rsid w:val="7C3A12BE"/>
    <w:rsid w:val="7C4634E8"/>
    <w:rsid w:val="7C4E7226"/>
    <w:rsid w:val="7C586457"/>
    <w:rsid w:val="7C743A73"/>
    <w:rsid w:val="7C850E45"/>
    <w:rsid w:val="7C85E1F1"/>
    <w:rsid w:val="7C8B8CFB"/>
    <w:rsid w:val="7CB3644D"/>
    <w:rsid w:val="7CBF1281"/>
    <w:rsid w:val="7CD9721F"/>
    <w:rsid w:val="7CDF93B0"/>
    <w:rsid w:val="7CE073CD"/>
    <w:rsid w:val="7CFAB464"/>
    <w:rsid w:val="7D03D296"/>
    <w:rsid w:val="7D2ED73D"/>
    <w:rsid w:val="7D68E423"/>
    <w:rsid w:val="7D697347"/>
    <w:rsid w:val="7D75F086"/>
    <w:rsid w:val="7D7EEE3D"/>
    <w:rsid w:val="7DA28035"/>
    <w:rsid w:val="7DEF4F26"/>
    <w:rsid w:val="7DF7BC2A"/>
    <w:rsid w:val="7E27A9C5"/>
    <w:rsid w:val="7E3D1214"/>
    <w:rsid w:val="7E5B709C"/>
    <w:rsid w:val="7E613A05"/>
    <w:rsid w:val="7E6FC528"/>
    <w:rsid w:val="7E75CF73"/>
    <w:rsid w:val="7E775BDB"/>
    <w:rsid w:val="7E9B22D4"/>
    <w:rsid w:val="7EBDF828"/>
    <w:rsid w:val="7ED3826B"/>
    <w:rsid w:val="7EDC3280"/>
    <w:rsid w:val="7EE198E8"/>
    <w:rsid w:val="7F0A70B3"/>
    <w:rsid w:val="7F0D8228"/>
    <w:rsid w:val="7F1F22A7"/>
    <w:rsid w:val="7F3175A6"/>
    <w:rsid w:val="7F565D07"/>
    <w:rsid w:val="7F81CD81"/>
    <w:rsid w:val="7FA71F2C"/>
    <w:rsid w:val="7FAD9178"/>
    <w:rsid w:val="7FBFBA71"/>
    <w:rsid w:val="7FED0A10"/>
    <w:rsid w:val="7FFCE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F73EB5"/>
  <w15:docId w15:val="{26B0413C-8612-4FC5-8B92-0D0FF4B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92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unhideWhenUsed/>
    <w:rsid w:val="00622A96"/>
    <w:rPr>
      <w:color w:val="0000FF"/>
      <w:u w:val="single"/>
    </w:rPr>
  </w:style>
  <w:style w:type="paragraph" w:customStyle="1" w:styleId="Default">
    <w:name w:val="Default"/>
    <w:rsid w:val="00622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692D"/>
    <w:rPr>
      <w:rFonts w:ascii="Times New Roman" w:eastAsia="Times New Roman" w:hAnsi="Times New Roman" w:cs="Times New Roman"/>
      <w:sz w:val="32"/>
      <w:lang w:val="ru-RU" w:eastAsia="ru-RU" w:bidi="ru-RU"/>
    </w:rPr>
  </w:style>
  <w:style w:type="character" w:styleId="Strong">
    <w:name w:val="Strong"/>
    <w:uiPriority w:val="22"/>
    <w:qFormat/>
    <w:rsid w:val="00DC2E82"/>
    <w:rPr>
      <w:b/>
      <w:bCs/>
    </w:rPr>
  </w:style>
  <w:style w:type="paragraph" w:styleId="ListParagraph">
    <w:name w:val="List Paragraph"/>
    <w:basedOn w:val="Normal"/>
    <w:uiPriority w:val="34"/>
    <w:qFormat/>
    <w:rsid w:val="00DC2E8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 w:val="22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DC2E82"/>
    <w:rPr>
      <w:color w:val="808080"/>
    </w:rPr>
  </w:style>
  <w:style w:type="paragraph" w:customStyle="1" w:styleId="BankNormal">
    <w:name w:val="BankNormal"/>
    <w:basedOn w:val="Normal"/>
    <w:rsid w:val="00DC2E82"/>
    <w:pPr>
      <w:spacing w:after="240"/>
    </w:pPr>
    <w:rPr>
      <w:rFonts w:ascii="Times New Roman" w:eastAsia="Times New Roman" w:hAnsi="Times New Roman" w:cs="Times New Roman"/>
      <w:szCs w:val="20"/>
      <w:lang w:val="ru-RU" w:eastAsia="ru-RU" w:bidi="ru-RU"/>
    </w:rPr>
  </w:style>
  <w:style w:type="paragraph" w:styleId="Revision">
    <w:name w:val="Revision"/>
    <w:hidden/>
    <w:uiPriority w:val="99"/>
    <w:semiHidden/>
    <w:rsid w:val="00C531C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F65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lang w:val="ru-RU" w:eastAsia="ru-RU" w:bidi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30F65"/>
    <w:rPr>
      <w:rFonts w:ascii="Times New Roman" w:eastAsia="Times New Roman" w:hAnsi="Times New Roman" w:cs="Times New Roman"/>
      <w:kern w:val="28"/>
      <w:sz w:val="24"/>
      <w:szCs w:val="24"/>
      <w:lang w:val="ru-RU" w:eastAsia="ru-RU" w:bidi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68168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36E"/>
  </w:style>
  <w:style w:type="character" w:styleId="FootnoteReference">
    <w:name w:val="footnote reference"/>
    <w:basedOn w:val="DefaultParagraphFont"/>
    <w:uiPriority w:val="99"/>
    <w:semiHidden/>
    <w:unhideWhenUsed/>
    <w:rsid w:val="006B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36E"/>
    <w:rPr>
      <w:b/>
      <w:bCs/>
    </w:rPr>
  </w:style>
  <w:style w:type="character" w:customStyle="1" w:styleId="normaltextrun">
    <w:name w:val="normaltextrun"/>
    <w:basedOn w:val="DefaultParagraphFont"/>
    <w:rsid w:val="00767789"/>
  </w:style>
  <w:style w:type="paragraph" w:customStyle="1" w:styleId="paragraph">
    <w:name w:val="paragraph"/>
    <w:basedOn w:val="Normal"/>
    <w:rsid w:val="00252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efaultParagraphFont"/>
    <w:rsid w:val="00252311"/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15DAC"/>
    <w:rPr>
      <w:rFonts w:eastAsiaTheme="minorHAnsi"/>
      <w:sz w:val="22"/>
      <w:szCs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BE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BEC"/>
    <w:rPr>
      <w:rFonts w:ascii="Consolas" w:hAnsi="Consolas"/>
    </w:rPr>
  </w:style>
  <w:style w:type="character" w:styleId="Emphasis">
    <w:name w:val="Emphasis"/>
    <w:basedOn w:val="DefaultParagraphFont"/>
    <w:uiPriority w:val="20"/>
    <w:qFormat/>
    <w:rsid w:val="00B74E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131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51E0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751"/>
    <w:rPr>
      <w:color w:val="605E5C"/>
      <w:shd w:val="clear" w:color="auto" w:fill="E1DFDD"/>
    </w:rPr>
  </w:style>
  <w:style w:type="paragraph" w:customStyle="1" w:styleId="pf0">
    <w:name w:val="pf0"/>
    <w:basedOn w:val="Normal"/>
    <w:rsid w:val="00695D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cf01">
    <w:name w:val="cf01"/>
    <w:basedOn w:val="DefaultParagraphFont"/>
    <w:rsid w:val="00695D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-ua@irex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g5pYbBvZcAF2BK1Kal96rD1L9lnQADAy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-ua@irex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lcf76f155ced4ddcb4097134ff3c332f xmlns="3144a470-df36-4775-84b6-1543faa1f177">
      <Terms xmlns="http://schemas.microsoft.com/office/infopath/2007/PartnerControls"/>
    </lcf76f155ced4ddcb4097134ff3c332f>
    <SharedWithUsers xmlns="d144fba8-32db-44f8-973e-a132f41998ff">
      <UserInfo>
        <DisplayName>Tetiana Nesvat</DisplayName>
        <AccountId>2056</AccountId>
        <AccountType/>
      </UserInfo>
      <UserInfo>
        <DisplayName>Maksym Korsun</DisplayName>
        <AccountId>580</AccountId>
        <AccountType/>
      </UserInfo>
      <UserInfo>
        <DisplayName>Yuliya Tkachuk</DisplayName>
        <AccountId>156</AccountId>
        <AccountType/>
      </UserInfo>
      <UserInfo>
        <DisplayName>Valentyna Balbekova</DisplayName>
        <AccountId>157</AccountId>
        <AccountType/>
      </UserInfo>
      <UserInfo>
        <DisplayName>Mehri Druckman</DisplayName>
        <AccountId>19</AccountId>
        <AccountType/>
      </UserInfo>
      <UserInfo>
        <DisplayName>Viktoria Matsko</DisplayName>
        <AccountId>21</AccountId>
        <AccountType/>
      </UserInfo>
      <UserInfo>
        <DisplayName>Olha Harbovska</DisplayName>
        <AccountId>57</AccountId>
        <AccountType/>
      </UserInfo>
      <UserInfo>
        <DisplayName>Mykhaylo Semchuk</DisplayName>
        <AccountId>2052</AccountId>
        <AccountType/>
      </UserInfo>
      <UserInfo>
        <DisplayName>Ievgen Afanasiev</DisplayName>
        <AccountId>4841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3" ma:contentTypeDescription="Create a new document." ma:contentTypeScope="" ma:versionID="10c285f29197a09b7c4a3654e750bdee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b64b1d8b4c2aead4eff22411a4412258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F7EB9-FD16-4FC8-B8CE-C0E30AC2B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BFD75-D45C-4C92-9934-D2BD434AE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A6329-73BB-4A62-B211-5451998AB23D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customXml/itemProps4.xml><?xml version="1.0" encoding="utf-8"?>
<ds:datastoreItem xmlns:ds="http://schemas.openxmlformats.org/officeDocument/2006/customXml" ds:itemID="{3C976B42-078C-4659-9421-85CE5EF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2016</Words>
  <Characters>11496</Characters>
  <Application>Microsoft Office Word</Application>
  <DocSecurity>0</DocSecurity>
  <Lines>95</Lines>
  <Paragraphs>26</Paragraphs>
  <ScaleCrop>false</ScaleCrop>
  <Company>IREX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Druckman</dc:creator>
  <cp:keywords/>
  <dc:description/>
  <cp:lastModifiedBy>Olha Harbovska</cp:lastModifiedBy>
  <cp:revision>100</cp:revision>
  <cp:lastPrinted>2017-09-18T18:40:00Z</cp:lastPrinted>
  <dcterms:created xsi:type="dcterms:W3CDTF">2024-02-26T11:17:00Z</dcterms:created>
  <dcterms:modified xsi:type="dcterms:W3CDTF">2024-04-22T11:14:00Z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</Properties>
</file>