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C2565" w14:textId="6AA8E25C" w:rsidR="001C4A85" w:rsidRPr="00A41644" w:rsidRDefault="002C72E9" w:rsidP="00A41644">
      <w:pPr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uk-UA"/>
        </w:rPr>
      </w:pPr>
      <w:r w:rsidRPr="00A4164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lang w:val="uk-UA"/>
        </w:rPr>
        <w:t>З</w:t>
      </w:r>
      <w:r w:rsidR="00B07AAC" w:rsidRPr="00A4164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lang w:val="uk-UA"/>
        </w:rPr>
        <w:t>апит</w:t>
      </w:r>
      <w:r w:rsidRPr="00A4164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lang w:val="uk-UA"/>
        </w:rPr>
        <w:t xml:space="preserve"> на</w:t>
      </w:r>
      <w:r w:rsidR="00B07AAC" w:rsidRPr="00A4164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lang w:val="uk-UA"/>
        </w:rPr>
        <w:t xml:space="preserve"> </w:t>
      </w:r>
      <w:r w:rsidR="00A87CB6" w:rsidRPr="00A4164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lang w:val="uk-UA"/>
        </w:rPr>
        <w:t>подання Пропозицій</w:t>
      </w:r>
      <w:r w:rsidRPr="00A4164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lang w:val="uk-UA"/>
        </w:rPr>
        <w:t xml:space="preserve"> (З</w:t>
      </w:r>
      <w:r w:rsidR="00B07AAC" w:rsidRPr="00A4164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lang w:val="uk-UA"/>
        </w:rPr>
        <w:t>Н</w:t>
      </w:r>
      <w:r w:rsidRPr="00A4164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lang w:val="uk-UA"/>
        </w:rPr>
        <w:t>П)</w:t>
      </w:r>
    </w:p>
    <w:p w14:paraId="3527659C" w14:textId="77777777" w:rsidR="00B07AAC" w:rsidRPr="00A41644" w:rsidRDefault="00B07AAC" w:rsidP="00A41644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uk-UA"/>
        </w:rPr>
      </w:pPr>
    </w:p>
    <w:tbl>
      <w:tblPr>
        <w:tblW w:w="93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960"/>
      </w:tblGrid>
      <w:tr w:rsidR="001C4A85" w:rsidRPr="00A41644" w14:paraId="57063DEA" w14:textId="77777777" w:rsidTr="28889246">
        <w:tc>
          <w:tcPr>
            <w:tcW w:w="5400" w:type="dxa"/>
            <w:vMerge w:val="restart"/>
          </w:tcPr>
          <w:p w14:paraId="56E3667C" w14:textId="77777777" w:rsidR="001C4A85" w:rsidRPr="00A41644" w:rsidRDefault="001C4A85" w:rsidP="00A41644">
            <w:pPr>
              <w:ind w:firstLine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</w:pPr>
          </w:p>
          <w:p w14:paraId="6CDF983B" w14:textId="64B632BF" w:rsidR="001C4A85" w:rsidRPr="00A41644" w:rsidRDefault="003E4A55" w:rsidP="00A41644">
            <w:pPr>
              <w:ind w:firstLine="284"/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</w:pPr>
            <w:r w:rsidRPr="00A4164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  <w:t>До уваги всіх бажаючих</w:t>
            </w:r>
            <w:r w:rsidRPr="00A41644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</w:p>
          <w:p w14:paraId="58E012EE" w14:textId="77777777" w:rsidR="001C4A85" w:rsidRPr="00A41644" w:rsidRDefault="001C4A85" w:rsidP="00A41644">
            <w:pPr>
              <w:ind w:firstLine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</w:tcPr>
          <w:p w14:paraId="27432C46" w14:textId="1D4FE66B" w:rsidR="001C4A85" w:rsidRPr="00CC1206" w:rsidRDefault="4F8C50F4" w:rsidP="28889246">
            <w:pPr>
              <w:tabs>
                <w:tab w:val="left" w:pos="3170"/>
                <w:tab w:val="right" w:pos="3744"/>
              </w:tabs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</w:pPr>
            <w:r w:rsidRPr="00CC1206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ДАТА</w:t>
            </w:r>
            <w:r w:rsidR="4865C8AD" w:rsidRPr="00CC1206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 xml:space="preserve">:  </w:t>
            </w:r>
            <w:r w:rsidR="2940C6D6" w:rsidRPr="00CC120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 </w:t>
            </w:r>
            <w:r w:rsidR="00CC1206" w:rsidRPr="00CC1206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27</w:t>
            </w:r>
            <w:r w:rsidR="603121CE" w:rsidRPr="00CC1206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CC1206" w:rsidRPr="00CC1206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лютого</w:t>
            </w:r>
            <w:r w:rsidR="2940C6D6" w:rsidRPr="00CC1206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 xml:space="preserve"> 202</w:t>
            </w:r>
            <w:r w:rsidR="00FE5900" w:rsidRPr="00CC1206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4</w:t>
            </w:r>
            <w:r w:rsidR="2940C6D6" w:rsidRPr="00CC1206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р.</w:t>
            </w:r>
          </w:p>
        </w:tc>
      </w:tr>
      <w:tr w:rsidR="001C4A85" w:rsidRPr="00A41644" w14:paraId="2C447A29" w14:textId="77777777" w:rsidTr="28889246">
        <w:trPr>
          <w:trHeight w:val="450"/>
        </w:trPr>
        <w:tc>
          <w:tcPr>
            <w:tcW w:w="5400" w:type="dxa"/>
            <w:vMerge/>
          </w:tcPr>
          <w:p w14:paraId="25821499" w14:textId="77777777" w:rsidR="001C4A85" w:rsidRPr="00A41644" w:rsidRDefault="001C4A85" w:rsidP="00A4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</w:tcPr>
          <w:p w14:paraId="29F03378" w14:textId="77777777" w:rsidR="00AF5EDE" w:rsidRPr="00CC1206" w:rsidRDefault="00703962" w:rsidP="00A4164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  <w:r w:rsidRPr="00CC1206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ПОСИЛАННЯ</w:t>
            </w:r>
            <w:r w:rsidR="001C4A85" w:rsidRPr="00CC1206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:</w:t>
            </w:r>
            <w:r w:rsidR="00AF5EDE" w:rsidRPr="00CC1206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 </w:t>
            </w:r>
          </w:p>
          <w:p w14:paraId="0A5CFC37" w14:textId="192B5C13" w:rsidR="001C4A85" w:rsidRPr="00CC1206" w:rsidRDefault="001C4A85" w:rsidP="00A41644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CC1206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  <w:shd w:val="clear" w:color="auto" w:fill="FFFF00"/>
                <w:lang w:val="uk-UA"/>
              </w:rPr>
              <w:t>RFP #FY2</w:t>
            </w:r>
            <w:r w:rsidR="00AF5EDE" w:rsidRPr="00CC1206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  <w:shd w:val="clear" w:color="auto" w:fill="FFFF00"/>
                <w:lang w:val="uk-UA"/>
              </w:rPr>
              <w:t>4</w:t>
            </w:r>
            <w:r w:rsidRPr="00CC1206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  <w:shd w:val="clear" w:color="auto" w:fill="FFFF00"/>
                <w:lang w:val="uk-UA"/>
              </w:rPr>
              <w:t>-</w:t>
            </w:r>
            <w:r w:rsidR="00AF5EDE" w:rsidRPr="00CC1206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  <w:shd w:val="clear" w:color="auto" w:fill="FFFF00"/>
                <w:lang w:val="uk-UA"/>
              </w:rPr>
              <w:t>1</w:t>
            </w:r>
            <w:r w:rsidR="00CC1206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  <w:shd w:val="clear" w:color="auto" w:fill="FFFF00"/>
                <w:lang w:val="uk-UA"/>
              </w:rPr>
              <w:t>2</w:t>
            </w:r>
            <w:r w:rsidRPr="00CC1206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  <w:shd w:val="clear" w:color="auto" w:fill="FFFF00"/>
                <w:lang w:val="uk-UA"/>
              </w:rPr>
              <w:t>-</w:t>
            </w:r>
            <w:r w:rsidR="00CC1206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  <w:shd w:val="clear" w:color="auto" w:fill="FFFF00"/>
                <w:lang w:val="uk-UA"/>
              </w:rPr>
              <w:t>27-03</w:t>
            </w:r>
            <w:r w:rsidRPr="00CC1206">
              <w:rPr>
                <w:rFonts w:asciiTheme="majorHAnsi" w:hAnsiTheme="majorHAnsi" w:cstheme="majorHAnsi"/>
                <w:sz w:val="22"/>
                <w:szCs w:val="22"/>
                <w:highlight w:val="lightGray"/>
                <w:shd w:val="clear" w:color="auto" w:fill="FFFF00"/>
                <w:lang w:val="uk-UA"/>
              </w:rPr>
              <w:t xml:space="preserve"> </w:t>
            </w:r>
            <w:r w:rsidRPr="00CC1206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  <w:shd w:val="clear" w:color="auto" w:fill="FFFF00"/>
                <w:lang w:val="uk-UA"/>
              </w:rPr>
              <w:t>UNITY</w:t>
            </w:r>
          </w:p>
        </w:tc>
      </w:tr>
    </w:tbl>
    <w:p w14:paraId="5A0F48DD" w14:textId="77777777" w:rsidR="001C4A85" w:rsidRPr="00A41644" w:rsidRDefault="001C4A85" w:rsidP="00A41644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</w:p>
    <w:p w14:paraId="176B3B8D" w14:textId="76C28DFD" w:rsidR="001C4A85" w:rsidRPr="00A41644" w:rsidRDefault="00892187" w:rsidP="00A41644">
      <w:pPr>
        <w:jc w:val="both"/>
        <w:rPr>
          <w:rFonts w:asciiTheme="majorHAnsi" w:hAnsiTheme="majorHAnsi" w:cstheme="majorBidi"/>
          <w:b/>
          <w:sz w:val="22"/>
          <w:szCs w:val="22"/>
          <w:lang w:val="uk-UA"/>
        </w:rPr>
      </w:pPr>
      <w:proofErr w:type="spellStart"/>
      <w:r w:rsidRPr="311E3EAE">
        <w:rPr>
          <w:rFonts w:asciiTheme="majorHAnsi" w:hAnsiTheme="majorHAnsi" w:cstheme="majorBidi"/>
          <w:sz w:val="22"/>
          <w:szCs w:val="22"/>
          <w:lang w:val="uk-UA"/>
        </w:rPr>
        <w:t>Проєкт</w:t>
      </w:r>
      <w:proofErr w:type="spellEnd"/>
      <w:r w:rsidRPr="311E3EAE">
        <w:rPr>
          <w:rFonts w:asciiTheme="majorHAnsi" w:hAnsiTheme="majorHAnsi" w:cstheme="majorBidi"/>
          <w:sz w:val="22"/>
          <w:szCs w:val="22"/>
          <w:lang w:val="uk-UA"/>
        </w:rPr>
        <w:t xml:space="preserve"> «Молодь як провідник української національної ідентичності» (UNITY), що реалізовується за підтримки Агентства США з міжнародного розвитку (USAID) запрошує кваліфікованих кандидатів/кандидаток подати свої заявки на Запит на подання Пропозицій (ЗНП) </w:t>
      </w:r>
      <w:r w:rsidR="002D2CB4" w:rsidRPr="311E3EAE">
        <w:rPr>
          <w:rFonts w:asciiTheme="majorHAnsi" w:hAnsiTheme="majorHAnsi" w:cstheme="majorBidi"/>
          <w:sz w:val="22"/>
          <w:szCs w:val="22"/>
          <w:lang w:val="uk-UA"/>
        </w:rPr>
        <w:t>на позицію</w:t>
      </w:r>
      <w:r w:rsidRPr="311E3EAE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AA68DD" w:rsidRPr="311E3EAE">
        <w:rPr>
          <w:rFonts w:asciiTheme="majorHAnsi" w:hAnsiTheme="majorHAnsi" w:cstheme="majorBidi"/>
          <w:b/>
          <w:sz w:val="22"/>
          <w:szCs w:val="22"/>
          <w:lang w:val="uk-UA"/>
        </w:rPr>
        <w:t>освітн</w:t>
      </w:r>
      <w:r w:rsidR="002D2CB4" w:rsidRPr="311E3EAE">
        <w:rPr>
          <w:rFonts w:asciiTheme="majorHAnsi" w:hAnsiTheme="majorHAnsi" w:cstheme="majorBidi"/>
          <w:b/>
          <w:sz w:val="22"/>
          <w:szCs w:val="22"/>
          <w:lang w:val="uk-UA"/>
        </w:rPr>
        <w:t>ього</w:t>
      </w:r>
      <w:r w:rsidR="00AA68DD" w:rsidRPr="311E3EAE">
        <w:rPr>
          <w:rFonts w:asciiTheme="majorHAnsi" w:hAnsiTheme="majorHAnsi" w:cstheme="majorBidi"/>
          <w:b/>
          <w:sz w:val="22"/>
          <w:szCs w:val="22"/>
          <w:lang w:val="uk-UA"/>
        </w:rPr>
        <w:t xml:space="preserve"> експерт</w:t>
      </w:r>
      <w:r w:rsidR="002D2CB4" w:rsidRPr="311E3EAE">
        <w:rPr>
          <w:rFonts w:asciiTheme="majorHAnsi" w:hAnsiTheme="majorHAnsi" w:cstheme="majorBidi"/>
          <w:b/>
          <w:sz w:val="22"/>
          <w:szCs w:val="22"/>
          <w:lang w:val="uk-UA"/>
        </w:rPr>
        <w:t>а</w:t>
      </w:r>
      <w:r w:rsidR="00AA68DD" w:rsidRPr="311E3EAE">
        <w:rPr>
          <w:rFonts w:asciiTheme="majorHAnsi" w:hAnsiTheme="majorHAnsi" w:cstheme="majorBidi"/>
          <w:b/>
          <w:sz w:val="22"/>
          <w:szCs w:val="22"/>
          <w:lang w:val="uk-UA"/>
        </w:rPr>
        <w:t>/</w:t>
      </w:r>
      <w:proofErr w:type="spellStart"/>
      <w:r w:rsidR="00AA68DD" w:rsidRPr="311E3EAE">
        <w:rPr>
          <w:rFonts w:asciiTheme="majorHAnsi" w:hAnsiTheme="majorHAnsi" w:cstheme="majorBidi"/>
          <w:b/>
          <w:sz w:val="22"/>
          <w:szCs w:val="22"/>
          <w:lang w:val="uk-UA"/>
        </w:rPr>
        <w:t>експертк</w:t>
      </w:r>
      <w:r w:rsidR="002D2CB4" w:rsidRPr="311E3EAE">
        <w:rPr>
          <w:rFonts w:asciiTheme="majorHAnsi" w:hAnsiTheme="majorHAnsi" w:cstheme="majorBidi"/>
          <w:b/>
          <w:sz w:val="22"/>
          <w:szCs w:val="22"/>
          <w:lang w:val="uk-UA"/>
        </w:rPr>
        <w:t>и</w:t>
      </w:r>
      <w:proofErr w:type="spellEnd"/>
      <w:r w:rsidR="00AA68DD" w:rsidRPr="311E3EAE">
        <w:rPr>
          <w:rFonts w:asciiTheme="majorHAnsi" w:hAnsiTheme="majorHAnsi" w:cstheme="majorBidi"/>
          <w:b/>
          <w:sz w:val="22"/>
          <w:szCs w:val="22"/>
          <w:lang w:val="uk-UA"/>
        </w:rPr>
        <w:t xml:space="preserve"> з розробки та впровадження оновленої Концепції системи профорієнтації та кар’єрного консультування у формальній освіті в Україні в рамках реформування системи освіти </w:t>
      </w:r>
      <w:r w:rsidR="19F637E4" w:rsidRPr="311E3EAE">
        <w:rPr>
          <w:rFonts w:asciiTheme="majorHAnsi" w:hAnsiTheme="majorHAnsi" w:cstheme="majorBidi"/>
          <w:sz w:val="22"/>
          <w:szCs w:val="22"/>
          <w:lang w:val="uk-UA"/>
        </w:rPr>
        <w:t>д</w:t>
      </w:r>
      <w:r w:rsidR="74644AD5" w:rsidRPr="311E3EAE">
        <w:rPr>
          <w:rFonts w:asciiTheme="majorHAnsi" w:hAnsiTheme="majorHAnsi" w:cstheme="majorBidi"/>
          <w:sz w:val="22"/>
          <w:szCs w:val="22"/>
          <w:lang w:val="uk-UA"/>
        </w:rPr>
        <w:t xml:space="preserve">ля </w:t>
      </w:r>
      <w:r w:rsidR="19F637E4" w:rsidRPr="311E3EAE">
        <w:rPr>
          <w:rFonts w:asciiTheme="majorHAnsi" w:hAnsiTheme="majorHAnsi" w:cstheme="majorBidi"/>
          <w:sz w:val="22"/>
          <w:szCs w:val="22"/>
          <w:lang w:val="uk-UA"/>
        </w:rPr>
        <w:t>Міністерств</w:t>
      </w:r>
      <w:r w:rsidR="58436571" w:rsidRPr="311E3EAE">
        <w:rPr>
          <w:rFonts w:asciiTheme="majorHAnsi" w:hAnsiTheme="majorHAnsi" w:cstheme="majorBidi"/>
          <w:sz w:val="22"/>
          <w:szCs w:val="22"/>
          <w:lang w:val="uk-UA"/>
        </w:rPr>
        <w:t>а</w:t>
      </w:r>
      <w:r w:rsidR="19F637E4" w:rsidRPr="311E3EAE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AA68DD" w:rsidRPr="311E3EAE">
        <w:rPr>
          <w:rFonts w:asciiTheme="majorHAnsi" w:hAnsiTheme="majorHAnsi" w:cstheme="majorBidi"/>
          <w:sz w:val="22"/>
          <w:szCs w:val="22"/>
          <w:lang w:val="uk-UA"/>
        </w:rPr>
        <w:t>освіти та науки України.</w:t>
      </w:r>
    </w:p>
    <w:p w14:paraId="0F7B6E08" w14:textId="77777777" w:rsidR="00FF7C73" w:rsidRPr="00A41644" w:rsidRDefault="00FF7C73" w:rsidP="00A41644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</w:p>
    <w:p w14:paraId="07D84DF8" w14:textId="6BCE53FC" w:rsidR="00FF0165" w:rsidRPr="00A41644" w:rsidRDefault="00FF0165" w:rsidP="00FF016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szCs w:val="22"/>
          <w:lang w:val="uk-UA"/>
        </w:rPr>
      </w:pPr>
      <w:r w:rsidRPr="00A41644">
        <w:rPr>
          <w:rFonts w:asciiTheme="majorHAnsi" w:hAnsiTheme="majorHAnsi" w:cstheme="majorHAnsi"/>
          <w:szCs w:val="22"/>
          <w:lang w:val="uk-UA"/>
        </w:rPr>
        <w:t>Загальна інформація</w:t>
      </w:r>
    </w:p>
    <w:p w14:paraId="56A952A6" w14:textId="0E318262" w:rsidR="44DEA80C" w:rsidRDefault="44DEA80C" w:rsidP="74A070BE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Проєкт</w:t>
      </w:r>
      <w:proofErr w:type="spellEnd"/>
      <w:r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«Молодь як провідник української національної ідентичності» (програма “Мріємо та діємо”) втілюється Радою міжнародних наукових досліджень та обмінів (</w:t>
      </w:r>
      <w:r w:rsidRPr="28889246">
        <w:rPr>
          <w:rFonts w:ascii="Calibri" w:eastAsia="Calibri" w:hAnsi="Calibri" w:cs="Calibri"/>
          <w:color w:val="000000" w:themeColor="text1"/>
          <w:sz w:val="22"/>
          <w:szCs w:val="22"/>
        </w:rPr>
        <w:t>IREX</w:t>
      </w:r>
      <w:r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) за фінансової підтримки Агентства США з міжнародного розвитку (</w:t>
      </w:r>
      <w:r w:rsidRPr="28889246">
        <w:rPr>
          <w:rFonts w:ascii="Calibri" w:eastAsia="Calibri" w:hAnsi="Calibri" w:cs="Calibri"/>
          <w:color w:val="000000" w:themeColor="text1"/>
          <w:sz w:val="22"/>
          <w:szCs w:val="22"/>
        </w:rPr>
        <w:t>USAID</w:t>
      </w:r>
      <w:r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). </w:t>
      </w:r>
      <w:proofErr w:type="spellStart"/>
      <w:r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Про</w:t>
      </w:r>
      <w:r w:rsidR="00D576C4"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єкт</w:t>
      </w:r>
      <w:proofErr w:type="spellEnd"/>
      <w:r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спрямований на розвиток та підтримку молоді в Україні. </w:t>
      </w:r>
      <w:proofErr w:type="spellStart"/>
      <w:r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Проєкт</w:t>
      </w:r>
      <w:proofErr w:type="spellEnd"/>
      <w:r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сприяє молодіжним інноваціям і підприємництву, працевлаштуванню і розбудові кар’єри, посиленню участі молоді у прийнятті рішень у громадах та на національному рівні, а також підвищує потенціал української молоді бути рушійною силою толерантності та поваги до різноманітності. Створюючи сприятливе середовище та відновлюючи доступ до формальної та неформальної освіти, </w:t>
      </w:r>
      <w:proofErr w:type="spellStart"/>
      <w:r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проєкт</w:t>
      </w:r>
      <w:proofErr w:type="spellEnd"/>
      <w:r w:rsidRPr="288892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підсилює можливості молоді реалізувати свої мрії, ідеї та бачення розвитку країни.</w:t>
      </w:r>
    </w:p>
    <w:p w14:paraId="3DAFF20A" w14:textId="5012D4DF" w:rsidR="74A070BE" w:rsidRDefault="74A070BE" w:rsidP="74A070BE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1DAE0E9C" w14:textId="1B2F4330" w:rsidR="00265AA5" w:rsidRPr="00265AA5" w:rsidRDefault="00265AA5" w:rsidP="00265AA5">
      <w:pPr>
        <w:jc w:val="both"/>
        <w:rPr>
          <w:rFonts w:asciiTheme="majorHAnsi" w:hAnsiTheme="majorHAnsi" w:cstheme="majorBidi"/>
          <w:color w:val="FF0000"/>
          <w:sz w:val="22"/>
          <w:szCs w:val="22"/>
          <w:lang w:val="uk-UA"/>
        </w:rPr>
      </w:pPr>
    </w:p>
    <w:p w14:paraId="13CE734B" w14:textId="12CDB537" w:rsidR="00BB24C7" w:rsidRPr="00D03230" w:rsidRDefault="44DEA80C" w:rsidP="28889246">
      <w:pPr>
        <w:jc w:val="both"/>
        <w:rPr>
          <w:rFonts w:asciiTheme="majorHAnsi" w:hAnsiTheme="majorHAnsi" w:cstheme="majorBidi"/>
          <w:b/>
          <w:bCs/>
          <w:sz w:val="22"/>
          <w:szCs w:val="22"/>
          <w:lang w:val="uk-UA"/>
        </w:rPr>
      </w:pPr>
      <w:r w:rsidRPr="28889246">
        <w:rPr>
          <w:rFonts w:asciiTheme="majorHAnsi" w:hAnsiTheme="majorHAnsi" w:cstheme="majorBidi"/>
          <w:sz w:val="22"/>
          <w:szCs w:val="22"/>
          <w:lang w:val="uk-UA"/>
        </w:rPr>
        <w:t xml:space="preserve">Програма </w:t>
      </w:r>
      <w:r w:rsidR="4EABCF4B" w:rsidRPr="28889246">
        <w:rPr>
          <w:rFonts w:asciiTheme="majorHAnsi" w:hAnsiTheme="majorHAnsi" w:cstheme="majorBidi"/>
          <w:sz w:val="22"/>
          <w:szCs w:val="22"/>
          <w:lang w:val="uk-UA"/>
        </w:rPr>
        <w:t>“Мріємо</w:t>
      </w:r>
      <w:r w:rsidR="00265AA5" w:rsidRPr="28889246">
        <w:rPr>
          <w:rFonts w:asciiTheme="majorHAnsi" w:hAnsiTheme="majorHAnsi" w:cstheme="majorBidi"/>
          <w:sz w:val="22"/>
          <w:szCs w:val="22"/>
          <w:lang w:val="uk-UA"/>
        </w:rPr>
        <w:t xml:space="preserve"> та </w:t>
      </w:r>
      <w:r w:rsidR="4EABCF4B" w:rsidRPr="28889246">
        <w:rPr>
          <w:rFonts w:asciiTheme="majorHAnsi" w:hAnsiTheme="majorHAnsi" w:cstheme="majorBidi"/>
          <w:sz w:val="22"/>
          <w:szCs w:val="22"/>
          <w:lang w:val="uk-UA"/>
        </w:rPr>
        <w:t>діємо”</w:t>
      </w:r>
      <w:r w:rsidR="00FF0165" w:rsidRPr="28889246">
        <w:rPr>
          <w:rFonts w:asciiTheme="majorHAnsi" w:hAnsiTheme="majorHAnsi" w:cstheme="majorBidi"/>
          <w:sz w:val="22"/>
          <w:szCs w:val="22"/>
          <w:lang w:val="uk-UA"/>
        </w:rPr>
        <w:t xml:space="preserve"> шукає</w:t>
      </w:r>
      <w:r w:rsidR="10890FEE" w:rsidRPr="28889246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6042DE" w:rsidRPr="28889246">
        <w:rPr>
          <w:rFonts w:asciiTheme="majorHAnsi" w:hAnsiTheme="majorHAnsi" w:cstheme="majorBidi"/>
          <w:b/>
          <w:bCs/>
          <w:sz w:val="22"/>
          <w:szCs w:val="22"/>
          <w:lang w:val="uk-UA"/>
        </w:rPr>
        <w:t>освітнього експерта/</w:t>
      </w:r>
      <w:proofErr w:type="spellStart"/>
      <w:r w:rsidR="006042DE" w:rsidRPr="28889246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експертку</w:t>
      </w:r>
      <w:proofErr w:type="spellEnd"/>
      <w:r w:rsidR="006042DE" w:rsidRPr="28889246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для розробки та впровадження оновленої Концепції системи профорієнтації та кар’єрного консультування у формальній освіті в Україні в рамках реформування системи освіти</w:t>
      </w:r>
      <w:r w:rsidR="00D576C4" w:rsidRPr="28889246">
        <w:rPr>
          <w:rFonts w:asciiTheme="majorHAnsi" w:hAnsiTheme="majorHAnsi" w:cstheme="majorBidi"/>
          <w:b/>
          <w:bCs/>
          <w:sz w:val="22"/>
          <w:szCs w:val="22"/>
          <w:lang w:val="uk-UA"/>
        </w:rPr>
        <w:t>.</w:t>
      </w:r>
    </w:p>
    <w:p w14:paraId="3F46B0D8" w14:textId="77777777" w:rsidR="006042DE" w:rsidRPr="00A41644" w:rsidRDefault="006042DE" w:rsidP="00A41644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4736B2C8" w14:textId="28C42428" w:rsidR="001A6B2E" w:rsidRPr="00A41644" w:rsidRDefault="009C509A" w:rsidP="5BB95159">
      <w:pPr>
        <w:spacing w:after="160" w:line="259" w:lineRule="auto"/>
        <w:jc w:val="both"/>
        <w:rPr>
          <w:rStyle w:val="normaltextrun"/>
          <w:rFonts w:asciiTheme="majorHAnsi" w:hAnsiTheme="majorHAnsi" w:cstheme="majorBidi"/>
          <w:sz w:val="22"/>
          <w:szCs w:val="22"/>
          <w:lang w:val="uk-UA"/>
        </w:rPr>
      </w:pPr>
      <w:r w:rsidRPr="5BB95159">
        <w:rPr>
          <w:rFonts w:asciiTheme="majorHAnsi" w:hAnsiTheme="majorHAnsi" w:cstheme="majorBidi"/>
          <w:b/>
          <w:bCs/>
          <w:sz w:val="22"/>
          <w:szCs w:val="22"/>
          <w:lang w:val="uk-UA"/>
        </w:rPr>
        <w:t>Основний одержувач наданих послуг</w:t>
      </w:r>
      <w:r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216479" w:rsidRPr="5BB95159">
        <w:rPr>
          <w:rFonts w:asciiTheme="majorHAnsi" w:hAnsiTheme="majorHAnsi" w:cstheme="majorBidi"/>
          <w:sz w:val="22"/>
          <w:szCs w:val="22"/>
          <w:lang w:val="uk-UA"/>
        </w:rPr>
        <w:t>–</w:t>
      </w:r>
      <w:r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26826965" w:rsidRPr="5BB95159">
        <w:rPr>
          <w:rFonts w:asciiTheme="majorHAnsi" w:hAnsiTheme="majorHAnsi" w:cstheme="majorBidi"/>
          <w:sz w:val="22"/>
          <w:szCs w:val="22"/>
          <w:lang w:val="uk-UA"/>
        </w:rPr>
        <w:t>Мін</w:t>
      </w:r>
      <w:r w:rsidR="00216479" w:rsidRPr="5BB95159">
        <w:rPr>
          <w:rFonts w:asciiTheme="majorHAnsi" w:hAnsiTheme="majorHAnsi" w:cstheme="majorBidi"/>
          <w:sz w:val="22"/>
          <w:szCs w:val="22"/>
          <w:lang w:val="uk-UA"/>
        </w:rPr>
        <w:t>істерство освіти та науки</w:t>
      </w:r>
      <w:r w:rsidR="26826965" w:rsidRPr="5BB95159">
        <w:rPr>
          <w:rFonts w:asciiTheme="majorHAnsi" w:hAnsiTheme="majorHAnsi" w:cstheme="majorBidi"/>
          <w:sz w:val="22"/>
          <w:szCs w:val="22"/>
          <w:lang w:val="uk-UA"/>
        </w:rPr>
        <w:t> України</w:t>
      </w:r>
      <w:r w:rsidR="10890FEE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; тоді як IREX, </w:t>
      </w:r>
      <w:r w:rsidR="4472DCD6" w:rsidRPr="5BB95159">
        <w:rPr>
          <w:rFonts w:asciiTheme="majorHAnsi" w:hAnsiTheme="majorHAnsi" w:cstheme="majorBidi"/>
          <w:sz w:val="22"/>
          <w:szCs w:val="22"/>
          <w:lang w:val="uk-UA"/>
        </w:rPr>
        <w:t>у рамках</w:t>
      </w:r>
      <w:r w:rsidR="10890FEE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6B0A5BF5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6FB73AF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програми </w:t>
      </w:r>
      <w:r w:rsidR="6B0A5BF5" w:rsidRPr="5BB95159">
        <w:rPr>
          <w:rFonts w:asciiTheme="majorHAnsi" w:hAnsiTheme="majorHAnsi" w:cstheme="majorBidi"/>
          <w:sz w:val="22"/>
          <w:szCs w:val="22"/>
          <w:lang w:val="uk-UA"/>
        </w:rPr>
        <w:t>“Мріємо</w:t>
      </w:r>
      <w:r w:rsidR="10890FEE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 та </w:t>
      </w:r>
      <w:r w:rsidR="6B0A5BF5" w:rsidRPr="5BB95159">
        <w:rPr>
          <w:rFonts w:asciiTheme="majorHAnsi" w:hAnsiTheme="majorHAnsi" w:cstheme="majorBidi"/>
          <w:sz w:val="22"/>
          <w:szCs w:val="22"/>
          <w:lang w:val="uk-UA"/>
        </w:rPr>
        <w:t>діємо”</w:t>
      </w:r>
      <w:r w:rsidR="10890FEE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 діє як агентство, яке замовляє та </w:t>
      </w:r>
      <w:proofErr w:type="spellStart"/>
      <w:r w:rsidR="10890FEE" w:rsidRPr="5BB95159">
        <w:rPr>
          <w:rFonts w:asciiTheme="majorHAnsi" w:hAnsiTheme="majorHAnsi" w:cstheme="majorBidi"/>
          <w:sz w:val="22"/>
          <w:szCs w:val="22"/>
          <w:lang w:val="uk-UA"/>
        </w:rPr>
        <w:t>співконтролює</w:t>
      </w:r>
      <w:proofErr w:type="spellEnd"/>
      <w:r w:rsidR="10890FEE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 надання послуг та </w:t>
      </w:r>
      <w:r w:rsidR="4472DCD6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виконання </w:t>
      </w:r>
      <w:r w:rsidR="10890FEE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платежів. </w:t>
      </w:r>
      <w:proofErr w:type="spellStart"/>
      <w:r w:rsidR="10890FEE" w:rsidRPr="5BB95159">
        <w:rPr>
          <w:rFonts w:asciiTheme="majorHAnsi" w:hAnsiTheme="majorHAnsi" w:cstheme="majorBidi"/>
          <w:sz w:val="22"/>
          <w:szCs w:val="22"/>
          <w:lang w:val="uk-UA"/>
        </w:rPr>
        <w:t>Ві</w:t>
      </w:r>
      <w:r w:rsidR="4472DCD6" w:rsidRPr="5BB95159">
        <w:rPr>
          <w:rFonts w:asciiTheme="majorHAnsi" w:hAnsiTheme="majorHAnsi" w:cstheme="majorBidi"/>
          <w:sz w:val="22"/>
          <w:szCs w:val="22"/>
          <w:lang w:val="uk-UA"/>
        </w:rPr>
        <w:t>дібраний</w:t>
      </w:r>
      <w:r w:rsidR="07E945B1" w:rsidRPr="5BB95159">
        <w:rPr>
          <w:rFonts w:asciiTheme="majorHAnsi" w:hAnsiTheme="majorHAnsi" w:cstheme="majorBidi"/>
          <w:sz w:val="22"/>
          <w:szCs w:val="22"/>
          <w:lang w:val="uk-UA"/>
        </w:rPr>
        <w:t>_а</w:t>
      </w:r>
      <w:proofErr w:type="spellEnd"/>
      <w:r w:rsidR="07E945B1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851107" w:rsidRPr="5BB95159">
        <w:rPr>
          <w:rFonts w:asciiTheme="majorHAnsi" w:hAnsiTheme="majorHAnsi" w:cstheme="majorBidi"/>
          <w:sz w:val="22"/>
          <w:szCs w:val="22"/>
          <w:lang w:val="uk-UA"/>
        </w:rPr>
        <w:t>експерт/</w:t>
      </w:r>
      <w:proofErr w:type="spellStart"/>
      <w:r w:rsidR="00851107" w:rsidRPr="5BB95159">
        <w:rPr>
          <w:rFonts w:asciiTheme="majorHAnsi" w:hAnsiTheme="majorHAnsi" w:cstheme="majorBidi"/>
          <w:sz w:val="22"/>
          <w:szCs w:val="22"/>
          <w:lang w:val="uk-UA"/>
        </w:rPr>
        <w:t>експертк</w:t>
      </w:r>
      <w:r w:rsidR="00B07EBE" w:rsidRPr="5BB95159">
        <w:rPr>
          <w:rFonts w:asciiTheme="majorHAnsi" w:hAnsiTheme="majorHAnsi" w:cstheme="majorBidi"/>
          <w:sz w:val="22"/>
          <w:szCs w:val="22"/>
          <w:lang w:val="uk-UA"/>
        </w:rPr>
        <w:t>а</w:t>
      </w:r>
      <w:proofErr w:type="spellEnd"/>
      <w:r w:rsidR="00851107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3DFC99BF" w:rsidRPr="5BB95159">
        <w:rPr>
          <w:rFonts w:asciiTheme="majorHAnsi" w:hAnsiTheme="majorHAnsi" w:cstheme="majorBidi"/>
          <w:sz w:val="22"/>
          <w:szCs w:val="22"/>
          <w:lang w:val="uk-UA"/>
        </w:rPr>
        <w:t>б</w:t>
      </w:r>
      <w:r w:rsidR="10890FEE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уде тісно співпрацювати з різними зацікавленими сторонами, що стосуються </w:t>
      </w:r>
      <w:r w:rsidR="003D76F9" w:rsidRPr="5BB95159">
        <w:rPr>
          <w:rFonts w:asciiTheme="majorHAnsi" w:eastAsia="Times New Roman" w:hAnsiTheme="majorHAnsi" w:cstheme="majorBidi"/>
          <w:sz w:val="22"/>
          <w:szCs w:val="22"/>
          <w:lang w:val="uk-UA"/>
        </w:rPr>
        <w:t>розвитку освіти в Україні</w:t>
      </w:r>
      <w:r w:rsidR="003D76F9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, зокрема </w:t>
      </w:r>
      <w:r w:rsidR="001127B1" w:rsidRPr="5BB95159">
        <w:rPr>
          <w:rFonts w:asciiTheme="majorHAnsi" w:hAnsiTheme="majorHAnsi" w:cstheme="majorBidi"/>
          <w:sz w:val="22"/>
          <w:szCs w:val="22"/>
          <w:lang w:val="uk-UA"/>
        </w:rPr>
        <w:t>за напрямком</w:t>
      </w:r>
      <w:r w:rsidR="003D76F9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 оновлення</w:t>
      </w:r>
      <w:r w:rsidR="008017AE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 та впровадження </w:t>
      </w:r>
      <w:r w:rsidR="003D76F9" w:rsidRPr="5BB95159">
        <w:rPr>
          <w:rFonts w:asciiTheme="majorHAnsi" w:hAnsiTheme="majorHAnsi" w:cstheme="majorBidi"/>
          <w:sz w:val="22"/>
          <w:szCs w:val="22"/>
          <w:lang w:val="uk-UA"/>
        </w:rPr>
        <w:t xml:space="preserve">системи профорієнтації та кар’єрного консультування у формальній освіті в Україні </w:t>
      </w:r>
      <w:r w:rsidR="10890FEE" w:rsidRPr="5BB95159">
        <w:rPr>
          <w:rFonts w:asciiTheme="majorHAnsi" w:hAnsiTheme="majorHAnsi" w:cstheme="majorBidi"/>
          <w:sz w:val="22"/>
          <w:szCs w:val="22"/>
          <w:lang w:val="uk-UA"/>
        </w:rPr>
        <w:t>(</w:t>
      </w:r>
      <w:r w:rsidR="003D76F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Міністерств</w:t>
      </w:r>
      <w:r w:rsidR="00EF08CF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ом</w:t>
      </w:r>
      <w:r w:rsidR="003D76F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освіти і науки України, Міністерств</w:t>
      </w:r>
      <w:r w:rsidR="00EF08CF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ом</w:t>
      </w:r>
      <w:r w:rsidR="003D76F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молоді та спорту України, Міністерств</w:t>
      </w:r>
      <w:r w:rsidR="00EF08CF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ом</w:t>
      </w:r>
      <w:r w:rsidR="003D76F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економіки України, Міністерств</w:t>
      </w:r>
      <w:r w:rsidR="00EF08CF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ом</w:t>
      </w:r>
      <w:r w:rsidR="003D76F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з питань реінтеграції тимчасово окупованих територій України, Міністерств</w:t>
      </w:r>
      <w:r w:rsidR="00EF08CF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ом</w:t>
      </w:r>
      <w:r w:rsidR="003D76F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цифрової трансформації України тощо, інститутами громадянського суспільства, закладами освіти всіх рівнів та науковими установами</w:t>
      </w:r>
      <w:r w:rsidR="002423BA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, підприємствами</w:t>
      </w:r>
      <w:r w:rsidR="006743DB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, орган</w:t>
      </w:r>
      <w:r w:rsidR="00EF08CF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ам</w:t>
      </w:r>
      <w:r w:rsidR="006743DB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и місцевого самоврядування</w:t>
      </w:r>
      <w:r w:rsidR="003D76F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)</w:t>
      </w:r>
      <w:r w:rsidR="00A8490D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10890FEE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та </w:t>
      </w:r>
      <w:r w:rsidR="60ED11B3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здійснюватиме</w:t>
      </w:r>
      <w:r w:rsidR="10890FEE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робот</w:t>
      </w:r>
      <w:r w:rsidR="08D1B384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у 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з аналізу законодавства у сфері освіти, підготовк</w:t>
      </w:r>
      <w:r w:rsidR="00AD24CE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и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пропозицій щодо його оновлення та удосконалення; </w:t>
      </w:r>
      <w:r w:rsidR="0084571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а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налітичн</w:t>
      </w:r>
      <w:r w:rsidR="0084571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ого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та правов</w:t>
      </w:r>
      <w:r w:rsidR="0084571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ого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забезпечення адаптації законодавства України в сфері освіти до норм ЄС;</w:t>
      </w:r>
      <w:r w:rsidR="0084571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п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ідготовк</w:t>
      </w:r>
      <w:r w:rsidR="00845719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и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аналітичних документів щодо розвитку формальної освіти з урахуванням профорієнтаційного напрямку</w:t>
      </w:r>
      <w:r w:rsidR="004E52BA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; </w:t>
      </w:r>
      <w:r w:rsidR="003816AF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у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загальнення інформації про успішний досвід управління освітою (опис кращих практик), сприяння обміну досвідом у сфері управління освітою на усіх рівнях управління; </w:t>
      </w:r>
      <w:r w:rsidR="00BE2CB1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п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роведення аналізу передумов до пілотування моделі, надання </w:t>
      </w:r>
      <w:r w:rsidR="004E52BA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необхідних методичних рекомендацій та інструкції враховуючі міжгалузевий підхід та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поточн</w:t>
      </w:r>
      <w:r w:rsidR="004E52BA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у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ситуаці</w:t>
      </w:r>
      <w:r w:rsidR="00AD24CE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ю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на ринку праці;</w:t>
      </w:r>
      <w:r w:rsidR="00BE2CB1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залучення широкого кола партнерів з числа діючих </w:t>
      </w:r>
      <w:proofErr w:type="spellStart"/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проєктів</w:t>
      </w:r>
      <w:proofErr w:type="spellEnd"/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міжнародно-технічної допомоги в Україні, бізнес спільноти та інших </w:t>
      </w:r>
      <w:proofErr w:type="spellStart"/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стейкохдерів</w:t>
      </w:r>
      <w:proofErr w:type="spellEnd"/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до практичної імплементації моделі профорієнтації</w:t>
      </w:r>
      <w:r w:rsidR="00C73978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; с</w:t>
      </w:r>
      <w:r w:rsidR="00DE639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упровід пілотного запуску моделі профорієнтації у визначених МОН України двох регіонах</w:t>
      </w:r>
      <w:r w:rsidR="006D37A0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,</w:t>
      </w:r>
      <w:r w:rsidR="004E52BA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2CAA420D"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а також координацію експертної групи щодо оновлення та впровадження профорієнтації та кар’єрного консультування в системі освіти в Україні та виконання інших релевантних завдань</w:t>
      </w:r>
      <w:r w:rsidRPr="5BB95159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. </w:t>
      </w:r>
    </w:p>
    <w:p w14:paraId="18D842C8" w14:textId="3E032DC1" w:rsidR="001A6B2E" w:rsidRPr="00A41644" w:rsidRDefault="001A6B2E" w:rsidP="00A41644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</w:p>
    <w:p w14:paraId="4D31B425" w14:textId="17927BD3" w:rsidR="005301C1" w:rsidRPr="00A41644" w:rsidRDefault="3AC23200" w:rsidP="53000AE8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53000AE8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Очікується, що </w:t>
      </w:r>
      <w:r w:rsidR="00851107" w:rsidRPr="53000AE8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експерт/</w:t>
      </w:r>
      <w:proofErr w:type="spellStart"/>
      <w:r w:rsidR="00851107" w:rsidRPr="53000AE8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експертк</w:t>
      </w:r>
      <w:r w:rsidR="00D6006D" w:rsidRPr="53000AE8">
        <w:rPr>
          <w:rFonts w:asciiTheme="majorHAnsi" w:hAnsiTheme="majorHAnsi" w:cstheme="majorBidi"/>
          <w:b/>
          <w:bCs/>
          <w:sz w:val="22"/>
          <w:szCs w:val="22"/>
          <w:lang w:val="uk-UA"/>
        </w:rPr>
        <w:t>а</w:t>
      </w:r>
      <w:proofErr w:type="spellEnd"/>
      <w:r w:rsidR="00851107" w:rsidRPr="53000AE8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Pr="53000AE8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надаватиме послуги </w:t>
      </w:r>
      <w:r w:rsidR="7A11FA93" w:rsidRPr="53000AE8">
        <w:rPr>
          <w:rFonts w:asciiTheme="majorHAnsi" w:hAnsiTheme="majorHAnsi" w:cstheme="majorBidi"/>
          <w:b/>
          <w:bCs/>
          <w:sz w:val="22"/>
          <w:szCs w:val="22"/>
          <w:lang w:val="uk-UA"/>
        </w:rPr>
        <w:t>протягом</w:t>
      </w:r>
      <w:r w:rsidR="7A11FA93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F03886" w:rsidRPr="00CC1206">
        <w:rPr>
          <w:rFonts w:asciiTheme="majorHAnsi" w:hAnsiTheme="majorHAnsi" w:cstheme="majorBidi"/>
          <w:sz w:val="22"/>
          <w:szCs w:val="22"/>
          <w:u w:val="single"/>
          <w:lang w:val="uk-UA"/>
        </w:rPr>
        <w:t>6</w:t>
      </w:r>
      <w:r w:rsidR="00EC045F" w:rsidRPr="00CC1206">
        <w:rPr>
          <w:rFonts w:asciiTheme="majorHAnsi" w:hAnsiTheme="majorHAnsi" w:cstheme="majorBidi"/>
          <w:sz w:val="22"/>
          <w:szCs w:val="22"/>
          <w:u w:val="single"/>
          <w:lang w:val="uk-UA"/>
        </w:rPr>
        <w:t xml:space="preserve"> </w:t>
      </w:r>
      <w:r w:rsidR="003D76F9" w:rsidRPr="00CC1206">
        <w:rPr>
          <w:rFonts w:asciiTheme="majorHAnsi" w:hAnsiTheme="majorHAnsi" w:cstheme="majorBidi"/>
          <w:sz w:val="22"/>
          <w:szCs w:val="22"/>
          <w:u w:val="single"/>
          <w:lang w:val="uk-UA"/>
        </w:rPr>
        <w:t>місяців</w:t>
      </w:r>
      <w:r w:rsidR="00EC045F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(орієнтовно,</w:t>
      </w:r>
      <w:r w:rsidR="00955D5E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390990" w:rsidRPr="00636671">
        <w:rPr>
          <w:rFonts w:asciiTheme="majorHAnsi" w:hAnsiTheme="majorHAnsi" w:cstheme="majorBidi"/>
          <w:sz w:val="22"/>
          <w:szCs w:val="22"/>
          <w:highlight w:val="yellow"/>
          <w:lang w:val="uk-UA"/>
        </w:rPr>
        <w:t xml:space="preserve">квітень </w:t>
      </w:r>
      <w:r w:rsidR="00FC565A" w:rsidRPr="00636671">
        <w:rPr>
          <w:rFonts w:asciiTheme="majorHAnsi" w:hAnsiTheme="majorHAnsi" w:cstheme="majorBidi"/>
          <w:sz w:val="22"/>
          <w:szCs w:val="22"/>
          <w:highlight w:val="yellow"/>
          <w:lang w:val="uk-UA"/>
        </w:rPr>
        <w:t xml:space="preserve"> </w:t>
      </w:r>
      <w:r w:rsidR="00EC045F" w:rsidRPr="00636671">
        <w:rPr>
          <w:rFonts w:asciiTheme="majorHAnsi" w:hAnsiTheme="majorHAnsi" w:cstheme="majorBidi"/>
          <w:sz w:val="22"/>
          <w:szCs w:val="22"/>
          <w:highlight w:val="yellow"/>
          <w:lang w:val="uk-UA"/>
        </w:rPr>
        <w:t xml:space="preserve"> 2024 – </w:t>
      </w:r>
      <w:r w:rsidR="00390990" w:rsidRPr="00636671">
        <w:rPr>
          <w:rFonts w:asciiTheme="majorHAnsi" w:hAnsiTheme="majorHAnsi" w:cstheme="majorBidi"/>
          <w:sz w:val="22"/>
          <w:szCs w:val="22"/>
          <w:highlight w:val="yellow"/>
          <w:lang w:val="uk-UA"/>
        </w:rPr>
        <w:t>вересень</w:t>
      </w:r>
      <w:r w:rsidR="00D66592" w:rsidRPr="00636671">
        <w:rPr>
          <w:rFonts w:asciiTheme="majorHAnsi" w:hAnsiTheme="majorHAnsi" w:cstheme="majorBidi"/>
          <w:sz w:val="22"/>
          <w:szCs w:val="22"/>
          <w:highlight w:val="yellow"/>
          <w:lang w:val="uk-UA"/>
        </w:rPr>
        <w:t xml:space="preserve"> 2024</w:t>
      </w:r>
      <w:r w:rsidR="00EC045F" w:rsidRPr="53000AE8">
        <w:rPr>
          <w:rFonts w:asciiTheme="majorHAnsi" w:hAnsiTheme="majorHAnsi" w:cstheme="majorBidi"/>
          <w:sz w:val="22"/>
          <w:szCs w:val="22"/>
          <w:lang w:val="uk-UA"/>
        </w:rPr>
        <w:t>)</w:t>
      </w:r>
      <w:r w:rsidR="00EA78B6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4D42D8" w:rsidRPr="53000AE8">
        <w:rPr>
          <w:rFonts w:asciiTheme="majorHAnsi" w:hAnsiTheme="majorHAnsi" w:cstheme="majorBidi"/>
          <w:sz w:val="22"/>
          <w:szCs w:val="22"/>
          <w:lang w:val="uk-UA"/>
        </w:rPr>
        <w:t>з повною завантаженістю</w:t>
      </w:r>
      <w:r w:rsidR="00F03886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та можливістю продовження </w:t>
      </w:r>
      <w:r w:rsidR="00D57704" w:rsidRPr="53000AE8">
        <w:rPr>
          <w:rFonts w:asciiTheme="majorHAnsi" w:hAnsiTheme="majorHAnsi" w:cstheme="majorBidi"/>
          <w:sz w:val="22"/>
          <w:szCs w:val="22"/>
          <w:lang w:val="uk-UA"/>
        </w:rPr>
        <w:t>контракту</w:t>
      </w:r>
      <w:r w:rsidR="00D54539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. </w:t>
      </w:r>
      <w:r w:rsidR="7A1F824E" w:rsidRPr="53000AE8">
        <w:rPr>
          <w:rFonts w:asciiTheme="majorHAnsi" w:hAnsiTheme="majorHAnsi" w:cstheme="majorBidi"/>
          <w:sz w:val="22"/>
          <w:szCs w:val="22"/>
          <w:lang w:val="uk-UA"/>
        </w:rPr>
        <w:t>Бажано</w:t>
      </w:r>
      <w:r w:rsidR="689A9A96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щоб </w:t>
      </w:r>
      <w:proofErr w:type="spellStart"/>
      <w:r w:rsidR="7A1F824E" w:rsidRPr="53000AE8">
        <w:rPr>
          <w:rFonts w:asciiTheme="majorHAnsi" w:hAnsiTheme="majorHAnsi" w:cstheme="majorBidi"/>
          <w:sz w:val="22"/>
          <w:szCs w:val="22"/>
          <w:lang w:val="uk-UA"/>
        </w:rPr>
        <w:t>відібраний</w:t>
      </w:r>
      <w:r w:rsidR="053A18D0" w:rsidRPr="53000AE8">
        <w:rPr>
          <w:rFonts w:asciiTheme="majorHAnsi" w:hAnsiTheme="majorHAnsi" w:cstheme="majorBidi"/>
          <w:sz w:val="22"/>
          <w:szCs w:val="22"/>
          <w:lang w:val="uk-UA"/>
        </w:rPr>
        <w:t>_</w:t>
      </w:r>
      <w:r w:rsidR="7A11FA93" w:rsidRPr="53000AE8">
        <w:rPr>
          <w:rFonts w:asciiTheme="majorHAnsi" w:hAnsiTheme="majorHAnsi" w:cstheme="majorBidi"/>
          <w:sz w:val="22"/>
          <w:szCs w:val="22"/>
          <w:lang w:val="uk-UA"/>
        </w:rPr>
        <w:t>а</w:t>
      </w:r>
      <w:proofErr w:type="spellEnd"/>
      <w:r w:rsidR="7A1F824E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851107" w:rsidRPr="53000AE8">
        <w:rPr>
          <w:rFonts w:asciiTheme="majorHAnsi" w:hAnsiTheme="majorHAnsi" w:cstheme="majorBidi"/>
          <w:sz w:val="22"/>
          <w:szCs w:val="22"/>
          <w:lang w:val="uk-UA"/>
        </w:rPr>
        <w:t>експерт/</w:t>
      </w:r>
      <w:proofErr w:type="spellStart"/>
      <w:r w:rsidR="00851107" w:rsidRPr="53000AE8">
        <w:rPr>
          <w:rFonts w:asciiTheme="majorHAnsi" w:hAnsiTheme="majorHAnsi" w:cstheme="majorBidi"/>
          <w:sz w:val="22"/>
          <w:szCs w:val="22"/>
          <w:lang w:val="uk-UA"/>
        </w:rPr>
        <w:t>експертк</w:t>
      </w:r>
      <w:r w:rsidR="00DE3A4E" w:rsidRPr="53000AE8">
        <w:rPr>
          <w:rFonts w:asciiTheme="majorHAnsi" w:hAnsiTheme="majorHAnsi" w:cstheme="majorBidi"/>
          <w:sz w:val="22"/>
          <w:szCs w:val="22"/>
          <w:lang w:val="uk-UA"/>
        </w:rPr>
        <w:t>а</w:t>
      </w:r>
      <w:proofErr w:type="spellEnd"/>
      <w:r w:rsidR="00851107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proofErr w:type="spellStart"/>
      <w:r w:rsidRPr="53000AE8">
        <w:rPr>
          <w:rFonts w:asciiTheme="majorHAnsi" w:hAnsiTheme="majorHAnsi" w:cstheme="majorBidi"/>
          <w:sz w:val="22"/>
          <w:szCs w:val="22"/>
          <w:lang w:val="uk-UA"/>
        </w:rPr>
        <w:t>перебува</w:t>
      </w:r>
      <w:r w:rsidR="7A1F824E" w:rsidRPr="53000AE8">
        <w:rPr>
          <w:rFonts w:asciiTheme="majorHAnsi" w:hAnsiTheme="majorHAnsi" w:cstheme="majorBidi"/>
          <w:sz w:val="22"/>
          <w:szCs w:val="22"/>
          <w:lang w:val="uk-UA"/>
        </w:rPr>
        <w:t>в</w:t>
      </w:r>
      <w:r w:rsidR="7FAD9178" w:rsidRPr="53000AE8">
        <w:rPr>
          <w:rFonts w:asciiTheme="majorHAnsi" w:hAnsiTheme="majorHAnsi" w:cstheme="majorBidi"/>
          <w:sz w:val="22"/>
          <w:szCs w:val="22"/>
          <w:lang w:val="uk-UA"/>
        </w:rPr>
        <w:t>_ла</w:t>
      </w:r>
      <w:proofErr w:type="spellEnd"/>
      <w:r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фізично </w:t>
      </w:r>
      <w:r w:rsidR="00851107" w:rsidRPr="53000AE8">
        <w:rPr>
          <w:rFonts w:asciiTheme="majorHAnsi" w:hAnsiTheme="majorHAnsi" w:cstheme="majorBidi"/>
          <w:sz w:val="22"/>
          <w:szCs w:val="22"/>
          <w:lang w:val="uk-UA"/>
        </w:rPr>
        <w:t>в Україні</w:t>
      </w:r>
      <w:r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з можливістю п</w:t>
      </w:r>
      <w:r w:rsidR="67AB5A6D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ровести очні зустрічі з ключовими представниками </w:t>
      </w:r>
      <w:r w:rsidR="0BDF01E7" w:rsidRPr="53000AE8">
        <w:rPr>
          <w:rFonts w:asciiTheme="majorHAnsi" w:hAnsiTheme="majorHAnsi" w:cstheme="majorBidi"/>
          <w:sz w:val="22"/>
          <w:szCs w:val="22"/>
          <w:lang w:val="uk-UA"/>
        </w:rPr>
        <w:t>Мін</w:t>
      </w:r>
      <w:r w:rsidR="002423BA" w:rsidRPr="53000AE8">
        <w:rPr>
          <w:rFonts w:asciiTheme="majorHAnsi" w:hAnsiTheme="majorHAnsi" w:cstheme="majorBidi"/>
          <w:sz w:val="22"/>
          <w:szCs w:val="22"/>
          <w:lang w:val="uk-UA"/>
        </w:rPr>
        <w:t>істерства освіти та науки України</w:t>
      </w:r>
      <w:r w:rsidR="165A419E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та інши</w:t>
      </w:r>
      <w:r w:rsidR="7ED3826B" w:rsidRPr="53000AE8">
        <w:rPr>
          <w:rFonts w:asciiTheme="majorHAnsi" w:hAnsiTheme="majorHAnsi" w:cstheme="majorBidi"/>
          <w:sz w:val="22"/>
          <w:szCs w:val="22"/>
          <w:lang w:val="uk-UA"/>
        </w:rPr>
        <w:t>ми</w:t>
      </w:r>
      <w:r w:rsidR="165A419E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зацікавлени</w:t>
      </w:r>
      <w:r w:rsidR="6B00B4C6" w:rsidRPr="53000AE8">
        <w:rPr>
          <w:rFonts w:asciiTheme="majorHAnsi" w:hAnsiTheme="majorHAnsi" w:cstheme="majorBidi"/>
          <w:sz w:val="22"/>
          <w:szCs w:val="22"/>
          <w:lang w:val="uk-UA"/>
        </w:rPr>
        <w:t>ми</w:t>
      </w:r>
      <w:r w:rsidR="165A419E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стор</w:t>
      </w:r>
      <w:r w:rsidR="3509805F" w:rsidRPr="53000AE8">
        <w:rPr>
          <w:rFonts w:asciiTheme="majorHAnsi" w:hAnsiTheme="majorHAnsi" w:cstheme="majorBidi"/>
          <w:sz w:val="22"/>
          <w:szCs w:val="22"/>
          <w:lang w:val="uk-UA"/>
        </w:rPr>
        <w:t>о</w:t>
      </w:r>
      <w:r w:rsidR="165A419E" w:rsidRPr="53000AE8">
        <w:rPr>
          <w:rFonts w:asciiTheme="majorHAnsi" w:hAnsiTheme="majorHAnsi" w:cstheme="majorBidi"/>
          <w:sz w:val="22"/>
          <w:szCs w:val="22"/>
          <w:lang w:val="uk-UA"/>
        </w:rPr>
        <w:t>н</w:t>
      </w:r>
      <w:r w:rsidR="0B06C81B" w:rsidRPr="53000AE8">
        <w:rPr>
          <w:rFonts w:asciiTheme="majorHAnsi" w:hAnsiTheme="majorHAnsi" w:cstheme="majorBidi"/>
          <w:sz w:val="22"/>
          <w:szCs w:val="22"/>
          <w:lang w:val="uk-UA"/>
        </w:rPr>
        <w:t>ами</w:t>
      </w:r>
      <w:r w:rsidR="0BDF01E7" w:rsidRPr="53000AE8">
        <w:rPr>
          <w:rFonts w:asciiTheme="majorHAnsi" w:hAnsiTheme="majorHAnsi" w:cstheme="majorBidi"/>
          <w:sz w:val="22"/>
          <w:szCs w:val="22"/>
          <w:lang w:val="uk-UA"/>
        </w:rPr>
        <w:t>. О</w:t>
      </w:r>
      <w:r w:rsidR="03828C48" w:rsidRPr="53000AE8">
        <w:rPr>
          <w:rFonts w:asciiTheme="majorHAnsi" w:hAnsiTheme="majorHAnsi" w:cstheme="majorBidi"/>
          <w:sz w:val="22"/>
          <w:szCs w:val="22"/>
          <w:lang w:val="uk-UA"/>
        </w:rPr>
        <w:t>д</w:t>
      </w:r>
      <w:r w:rsidR="0BDF01E7" w:rsidRPr="53000AE8">
        <w:rPr>
          <w:rFonts w:asciiTheme="majorHAnsi" w:hAnsiTheme="majorHAnsi" w:cstheme="majorBidi"/>
          <w:sz w:val="22"/>
          <w:szCs w:val="22"/>
          <w:lang w:val="uk-UA"/>
        </w:rPr>
        <w:t>нак, зустрічі також можна буде</w:t>
      </w:r>
      <w:r w:rsidR="281CA0CD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BDF01E7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організувати </w:t>
      </w:r>
      <w:r w:rsidR="056490DA"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онлайн. </w:t>
      </w:r>
    </w:p>
    <w:p w14:paraId="385DEF7D" w14:textId="77777777" w:rsidR="001A6B2E" w:rsidRPr="00A41644" w:rsidRDefault="001A6B2E" w:rsidP="00A41644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</w:p>
    <w:p w14:paraId="20D124D0" w14:textId="6C0B6E28" w:rsidR="001A6B2E" w:rsidRPr="00A41644" w:rsidRDefault="00AD1B83" w:rsidP="00A41644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A41644">
        <w:rPr>
          <w:rFonts w:asciiTheme="majorHAnsi" w:hAnsiTheme="majorHAnsi" w:cstheme="majorHAnsi"/>
          <w:sz w:val="22"/>
          <w:szCs w:val="22"/>
          <w:lang w:val="uk-UA"/>
        </w:rPr>
        <w:t>Цей ЗНП</w:t>
      </w:r>
      <w:r w:rsidR="00196739" w:rsidRPr="00A41644">
        <w:rPr>
          <w:rFonts w:asciiTheme="majorHAnsi" w:hAnsiTheme="majorHAnsi" w:cstheme="majorHAnsi"/>
          <w:sz w:val="22"/>
          <w:szCs w:val="22"/>
          <w:lang w:val="uk-UA"/>
        </w:rPr>
        <w:t xml:space="preserve"> включає наступне</w:t>
      </w:r>
      <w:r w:rsidR="001A6B2E" w:rsidRPr="00A41644">
        <w:rPr>
          <w:rFonts w:asciiTheme="majorHAnsi" w:hAnsiTheme="majorHAnsi" w:cstheme="majorHAnsi"/>
          <w:sz w:val="22"/>
          <w:szCs w:val="22"/>
          <w:lang w:val="uk-UA"/>
        </w:rPr>
        <w:t>:</w:t>
      </w:r>
    </w:p>
    <w:p w14:paraId="26953BD5" w14:textId="284BCB94" w:rsidR="000805C2" w:rsidRPr="00A41644" w:rsidRDefault="00BB6187" w:rsidP="00A41644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A41644">
        <w:rPr>
          <w:rFonts w:asciiTheme="majorHAnsi" w:hAnsiTheme="majorHAnsi" w:cstheme="majorHAnsi"/>
          <w:sz w:val="22"/>
          <w:szCs w:val="22"/>
          <w:lang w:val="uk-UA"/>
        </w:rPr>
        <w:t xml:space="preserve">- </w:t>
      </w:r>
      <w:r w:rsidR="000805C2" w:rsidRPr="00A41644">
        <w:rPr>
          <w:rFonts w:asciiTheme="majorHAnsi" w:hAnsiTheme="majorHAnsi" w:cstheme="majorHAnsi"/>
          <w:sz w:val="22"/>
          <w:szCs w:val="22"/>
          <w:lang w:val="uk-UA"/>
        </w:rPr>
        <w:t>Технічне завдання.</w:t>
      </w:r>
    </w:p>
    <w:p w14:paraId="462522FC" w14:textId="5A4295F8" w:rsidR="000805C2" w:rsidRPr="00A41644" w:rsidRDefault="0A298246" w:rsidP="00A41644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A41644">
        <w:rPr>
          <w:rFonts w:asciiTheme="majorHAnsi" w:hAnsiTheme="majorHAnsi" w:cstheme="majorHAnsi"/>
          <w:sz w:val="22"/>
          <w:szCs w:val="22"/>
          <w:lang w:val="uk-UA"/>
        </w:rPr>
        <w:t xml:space="preserve">- Інструкції для </w:t>
      </w:r>
      <w:r w:rsidR="73A942BF" w:rsidRPr="00A41644">
        <w:rPr>
          <w:rFonts w:asciiTheme="majorHAnsi" w:hAnsiTheme="majorHAnsi" w:cstheme="majorHAnsi"/>
          <w:sz w:val="22"/>
          <w:szCs w:val="22"/>
          <w:lang w:val="uk-UA"/>
        </w:rPr>
        <w:t>кандидатів</w:t>
      </w:r>
      <w:r w:rsidR="4A8953B0" w:rsidRPr="00A41644">
        <w:rPr>
          <w:rFonts w:asciiTheme="majorHAnsi" w:hAnsiTheme="majorHAnsi" w:cstheme="majorHAnsi"/>
          <w:sz w:val="22"/>
          <w:szCs w:val="22"/>
          <w:lang w:val="uk-UA"/>
        </w:rPr>
        <w:t>/кандидаток</w:t>
      </w:r>
      <w:r w:rsidRPr="00A41644">
        <w:rPr>
          <w:rFonts w:asciiTheme="majorHAnsi" w:hAnsiTheme="majorHAnsi" w:cstheme="majorHAnsi"/>
          <w:sz w:val="22"/>
          <w:szCs w:val="22"/>
          <w:lang w:val="uk-UA"/>
        </w:rPr>
        <w:t>.</w:t>
      </w:r>
    </w:p>
    <w:p w14:paraId="19BBF7C3" w14:textId="77777777" w:rsidR="000805C2" w:rsidRPr="00A41644" w:rsidRDefault="000805C2" w:rsidP="00A41644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A41644">
        <w:rPr>
          <w:rFonts w:asciiTheme="majorHAnsi" w:hAnsiTheme="majorHAnsi" w:cstheme="majorHAnsi"/>
          <w:sz w:val="22"/>
          <w:szCs w:val="22"/>
          <w:lang w:val="uk-UA"/>
        </w:rPr>
        <w:t>- Критерії оцінки.</w:t>
      </w:r>
    </w:p>
    <w:p w14:paraId="4A565071" w14:textId="5059BB4E" w:rsidR="000805C2" w:rsidRPr="00A41644" w:rsidRDefault="000805C2" w:rsidP="00A41644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A41644">
        <w:rPr>
          <w:rFonts w:asciiTheme="majorHAnsi" w:hAnsiTheme="majorHAnsi" w:cstheme="majorHAnsi"/>
          <w:sz w:val="22"/>
          <w:szCs w:val="22"/>
          <w:lang w:val="uk-UA"/>
        </w:rPr>
        <w:t>- Кінцевий термін подання пропозицій</w:t>
      </w:r>
      <w:r w:rsidR="007871CD" w:rsidRPr="00A41644">
        <w:rPr>
          <w:rFonts w:asciiTheme="majorHAnsi" w:hAnsiTheme="majorHAnsi" w:cstheme="majorHAnsi"/>
          <w:sz w:val="22"/>
          <w:szCs w:val="22"/>
          <w:lang w:val="uk-UA"/>
        </w:rPr>
        <w:t>.</w:t>
      </w:r>
    </w:p>
    <w:p w14:paraId="3F225AA8" w14:textId="0D0D9EB6" w:rsidR="001A6B2E" w:rsidRPr="00A41644" w:rsidRDefault="001A6B2E" w:rsidP="00A41644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</w:p>
    <w:p w14:paraId="62A371B2" w14:textId="13B7ED7E" w:rsidR="00B808A4" w:rsidRDefault="2E4AB729" w:rsidP="0B456044">
      <w:pPr>
        <w:jc w:val="both"/>
        <w:rPr>
          <w:rFonts w:asciiTheme="majorHAnsi" w:hAnsiTheme="majorHAnsi" w:cstheme="majorBidi"/>
          <w:b/>
          <w:bCs/>
          <w:sz w:val="22"/>
          <w:szCs w:val="22"/>
          <w:lang w:val="uk-UA"/>
        </w:rPr>
      </w:pPr>
      <w:r w:rsidRPr="00041741">
        <w:rPr>
          <w:rFonts w:asciiTheme="majorHAnsi" w:hAnsiTheme="majorHAnsi" w:cstheme="majorBidi"/>
          <w:sz w:val="22"/>
          <w:szCs w:val="22"/>
          <w:lang w:val="uk-UA"/>
        </w:rPr>
        <w:t>У разі зацікавле</w:t>
      </w:r>
      <w:r w:rsidR="6033A999" w:rsidRPr="00041741">
        <w:rPr>
          <w:rFonts w:asciiTheme="majorHAnsi" w:hAnsiTheme="majorHAnsi" w:cstheme="majorBidi"/>
          <w:sz w:val="22"/>
          <w:szCs w:val="22"/>
          <w:lang w:val="uk-UA"/>
        </w:rPr>
        <w:t xml:space="preserve">ності, будь ласка, </w:t>
      </w:r>
      <w:proofErr w:type="spellStart"/>
      <w:r w:rsidR="20A6BD54" w:rsidRPr="00041741">
        <w:rPr>
          <w:rFonts w:asciiTheme="majorHAnsi" w:hAnsiTheme="majorHAnsi" w:cstheme="majorBidi"/>
          <w:sz w:val="22"/>
          <w:szCs w:val="22"/>
          <w:lang w:val="uk-UA"/>
        </w:rPr>
        <w:t>надішліть</w:t>
      </w:r>
      <w:proofErr w:type="spellEnd"/>
      <w:r w:rsidR="20A6BD54" w:rsidRPr="00041741">
        <w:rPr>
          <w:rFonts w:asciiTheme="majorHAnsi" w:hAnsiTheme="majorHAnsi" w:cstheme="majorBidi"/>
          <w:sz w:val="22"/>
          <w:szCs w:val="22"/>
          <w:lang w:val="uk-UA"/>
        </w:rPr>
        <w:t xml:space="preserve"> свою заявку</w:t>
      </w:r>
      <w:r w:rsidR="6033A999" w:rsidRPr="00041741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7E613A05" w:rsidRPr="00041741">
        <w:rPr>
          <w:rFonts w:asciiTheme="majorHAnsi" w:hAnsiTheme="majorHAnsi" w:cstheme="majorBidi"/>
          <w:sz w:val="22"/>
          <w:szCs w:val="22"/>
          <w:lang w:val="uk-UA"/>
        </w:rPr>
        <w:t>до</w:t>
      </w:r>
      <w:r w:rsidR="7E613A05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>18</w:t>
      </w:r>
      <w:r w:rsidR="7E613A05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>:</w:t>
      </w:r>
      <w:r w:rsid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>00</w:t>
      </w:r>
      <w:r w:rsidR="7E613A05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86B2CC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(за Київським часом) </w:t>
      </w:r>
      <w:r w:rsidR="00C35B3F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>19</w:t>
      </w:r>
      <w:r w:rsidR="0010633A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C35B3F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>березня</w:t>
      </w:r>
      <w:r w:rsidR="0099132E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86B2CC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>202</w:t>
      </w:r>
      <w:r w:rsidR="0099132E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>4</w:t>
      </w:r>
      <w:r w:rsidR="3FA91378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86B2CC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року на </w:t>
      </w:r>
      <w:hyperlink r:id="rId11">
        <w:r w:rsidR="14FAB653" w:rsidRPr="00041741">
          <w:rPr>
            <w:rStyle w:val="Hyperlink"/>
            <w:rFonts w:asciiTheme="majorHAnsi" w:hAnsiTheme="majorHAnsi" w:cstheme="majorBidi"/>
            <w:b/>
            <w:bCs/>
            <w:color w:val="auto"/>
            <w:sz w:val="22"/>
            <w:szCs w:val="22"/>
            <w:lang w:val="uk-UA"/>
          </w:rPr>
          <w:t>tender-ua@irex.org</w:t>
        </w:r>
      </w:hyperlink>
      <w:r w:rsidR="14FAB653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86B2CC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з темою листа </w:t>
      </w:r>
      <w:r w:rsidR="00CC1206" w:rsidRPr="00041741">
        <w:rPr>
          <w:rFonts w:asciiTheme="majorHAnsi" w:hAnsiTheme="majorHAnsi" w:cstheme="majorBidi"/>
          <w:b/>
          <w:bCs/>
          <w:sz w:val="22"/>
          <w:szCs w:val="22"/>
          <w:lang w:val="uk-UA"/>
        </w:rPr>
        <w:t>«Пропозиція - Освітній експерт»</w:t>
      </w:r>
      <w:r w:rsidR="008C7113">
        <w:rPr>
          <w:rFonts w:asciiTheme="majorHAnsi" w:hAnsiTheme="majorHAnsi" w:cstheme="majorBidi"/>
          <w:b/>
          <w:bCs/>
          <w:sz w:val="22"/>
          <w:szCs w:val="22"/>
          <w:lang w:val="uk-UA"/>
        </w:rPr>
        <w:t>.</w:t>
      </w:r>
    </w:p>
    <w:p w14:paraId="42065145" w14:textId="77777777" w:rsidR="008C7113" w:rsidRDefault="008C7113" w:rsidP="0B456044">
      <w:pPr>
        <w:jc w:val="both"/>
        <w:rPr>
          <w:rFonts w:asciiTheme="majorHAnsi" w:hAnsiTheme="majorHAnsi" w:cstheme="majorBidi"/>
          <w:b/>
          <w:bCs/>
          <w:sz w:val="22"/>
          <w:szCs w:val="22"/>
          <w:lang w:val="uk-UA"/>
        </w:rPr>
      </w:pPr>
    </w:p>
    <w:p w14:paraId="4F454A34" w14:textId="77777777" w:rsidR="008C7113" w:rsidRPr="00271FBC" w:rsidRDefault="008C7113" w:rsidP="008C7113">
      <w:pPr>
        <w:jc w:val="both"/>
        <w:rPr>
          <w:rFonts w:asciiTheme="majorHAnsi" w:hAnsiTheme="majorHAnsi" w:cstheme="majorBidi"/>
          <w:b/>
          <w:bCs/>
          <w:sz w:val="22"/>
          <w:szCs w:val="22"/>
          <w:lang w:val="uk-UA"/>
        </w:rPr>
      </w:pPr>
      <w:r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Пропозиції розглядатимуться по мірі надходження, але останній термін подачі не пізніше 19 </w:t>
      </w:r>
      <w:r w:rsidRPr="00271FBC">
        <w:rPr>
          <w:rFonts w:asciiTheme="majorHAnsi" w:hAnsiTheme="majorHAnsi" w:cstheme="majorBidi"/>
          <w:b/>
          <w:bCs/>
          <w:sz w:val="22"/>
          <w:szCs w:val="22"/>
          <w:lang w:val="uk-UA"/>
        </w:rPr>
        <w:t>березня 2024 року</w:t>
      </w:r>
      <w:r>
        <w:rPr>
          <w:rFonts w:asciiTheme="majorHAnsi" w:hAnsiTheme="majorHAnsi" w:cstheme="majorBidi"/>
          <w:b/>
          <w:bCs/>
          <w:sz w:val="22"/>
          <w:szCs w:val="22"/>
          <w:lang w:val="uk-UA"/>
        </w:rPr>
        <w:t>.</w:t>
      </w:r>
    </w:p>
    <w:p w14:paraId="7C687D65" w14:textId="77777777" w:rsidR="00AA68DD" w:rsidRDefault="001A329C" w:rsidP="00AA68DD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A41644">
        <w:rPr>
          <w:rFonts w:asciiTheme="majorHAnsi" w:hAnsiTheme="majorHAnsi" w:cstheme="majorHAnsi"/>
          <w:sz w:val="22"/>
          <w:szCs w:val="22"/>
          <w:lang w:val="uk-UA"/>
        </w:rPr>
        <w:br/>
      </w:r>
      <w:r w:rsidR="00D5165B" w:rsidRPr="00A41644">
        <w:rPr>
          <w:rFonts w:asciiTheme="majorHAnsi" w:hAnsiTheme="majorHAnsi" w:cstheme="majorHAnsi"/>
          <w:sz w:val="22"/>
          <w:szCs w:val="22"/>
          <w:lang w:val="uk-UA"/>
        </w:rPr>
        <w:t>Ми з нетерпінням чекаємо на ваш</w:t>
      </w:r>
      <w:r w:rsidR="00CA5747" w:rsidRPr="00A41644">
        <w:rPr>
          <w:rFonts w:asciiTheme="majorHAnsi" w:hAnsiTheme="majorHAnsi" w:cstheme="majorHAnsi"/>
          <w:sz w:val="22"/>
          <w:szCs w:val="22"/>
          <w:lang w:val="uk-UA"/>
        </w:rPr>
        <w:t>і пропозиції!</w:t>
      </w:r>
    </w:p>
    <w:p w14:paraId="0E4252B3" w14:textId="4F9F80A7" w:rsidR="003E3D89" w:rsidRPr="00A41644" w:rsidRDefault="003E3D89" w:rsidP="00AA68DD">
      <w:pPr>
        <w:jc w:val="both"/>
        <w:rPr>
          <w:rFonts w:asciiTheme="majorHAnsi" w:hAnsiTheme="majorHAnsi" w:cstheme="majorHAnsi"/>
          <w:color w:val="242424"/>
          <w:sz w:val="22"/>
          <w:szCs w:val="22"/>
          <w:lang w:val="uk-UA"/>
        </w:rPr>
      </w:pPr>
      <w:r w:rsidRPr="00A41644">
        <w:rPr>
          <w:rFonts w:asciiTheme="majorHAnsi" w:hAnsiTheme="majorHAnsi" w:cstheme="majorHAnsi"/>
          <w:sz w:val="22"/>
          <w:szCs w:val="22"/>
          <w:lang w:val="uk-UA"/>
        </w:rPr>
        <w:br/>
      </w:r>
      <w:r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 xml:space="preserve">Програма “Мріємо та діємо” впроваджується за фінансової підтримки Агентства США з міжнародного розвитку (USAID) та виконується IREX у партнерстві з Будуємо Україну разом (БУР), Центром “Розвиток корпоративної соціальної відповідальності” (CSR Ukraine), </w:t>
      </w:r>
      <w:proofErr w:type="spellStart"/>
      <w:r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>Making</w:t>
      </w:r>
      <w:proofErr w:type="spellEnd"/>
      <w:r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  <w:proofErr w:type="spellStart"/>
      <w:r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>Cents</w:t>
      </w:r>
      <w:proofErr w:type="spellEnd"/>
      <w:r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  <w:proofErr w:type="spellStart"/>
      <w:r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>International</w:t>
      </w:r>
      <w:proofErr w:type="spellEnd"/>
      <w:r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 xml:space="preserve"> (MCI), Міжнародним республіканським інститутом (IRI) та </w:t>
      </w:r>
      <w:proofErr w:type="spellStart"/>
      <w:r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>Zinc</w:t>
      </w:r>
      <w:proofErr w:type="spellEnd"/>
      <w:r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  <w:proofErr w:type="spellStart"/>
      <w:r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>Network</w:t>
      </w:r>
      <w:proofErr w:type="spellEnd"/>
      <w:r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>.</w:t>
      </w:r>
      <w:r w:rsidR="00EA1492" w:rsidRPr="00A41644">
        <w:rPr>
          <w:rStyle w:val="Emphasis"/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  <w:r w:rsidRPr="00A41644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uk-UA"/>
        </w:rPr>
        <w:t>Більше можливостей та ресурсів:</w:t>
      </w:r>
    </w:p>
    <w:p w14:paraId="216B53FE" w14:textId="77777777" w:rsidR="003E3D89" w:rsidRPr="00A41644" w:rsidRDefault="003E3D89" w:rsidP="00A41644">
      <w:pPr>
        <w:pStyle w:val="NormalWeb"/>
        <w:shd w:val="clear" w:color="auto" w:fill="FFFFFF"/>
        <w:spacing w:before="0" w:after="0" w:afterAutospacing="0"/>
        <w:rPr>
          <w:rFonts w:asciiTheme="majorHAnsi" w:hAnsiTheme="majorHAnsi" w:cstheme="majorHAnsi"/>
          <w:color w:val="242424"/>
          <w:sz w:val="22"/>
          <w:szCs w:val="22"/>
          <w:lang w:val="ru-RU"/>
        </w:rPr>
      </w:pPr>
      <w:proofErr w:type="spellStart"/>
      <w:r w:rsidRPr="00A41644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ru-RU"/>
        </w:rPr>
        <w:t>Лендінг</w:t>
      </w:r>
      <w:proofErr w:type="spellEnd"/>
      <w:r w:rsidRPr="00A41644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ru-RU"/>
        </w:rPr>
        <w:t xml:space="preserve"> –</w:t>
      </w:r>
      <w:r w:rsidRPr="00A41644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</w:rPr>
        <w:t> </w:t>
      </w:r>
      <w:hyperlink r:id="rId12" w:tgtFrame="_blank" w:history="1"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https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://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mriemotadiemorazom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.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org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/</w:t>
        </w:r>
      </w:hyperlink>
      <w:hyperlink r:id="rId13" w:tgtFrame="_blank" w:history="1">
        <w:r w:rsidRPr="00A41644">
          <w:rPr>
            <w:rFonts w:asciiTheme="majorHAnsi" w:hAnsiTheme="majorHAnsi" w:cstheme="majorHAnsi"/>
            <w:color w:val="4286F4"/>
            <w:sz w:val="22"/>
            <w:szCs w:val="22"/>
            <w:u w:val="single"/>
            <w:bdr w:val="none" w:sz="0" w:space="0" w:color="auto" w:frame="1"/>
            <w:lang w:val="ru-RU"/>
          </w:rPr>
          <w:br/>
        </w:r>
      </w:hyperlink>
      <w:r w:rsidRPr="00A41644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</w:rPr>
        <w:t>Facebook</w:t>
      </w:r>
      <w:r w:rsidRPr="00A41644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ru-RU"/>
        </w:rPr>
        <w:t> –</w:t>
      </w:r>
      <w:r w:rsidRPr="00A41644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</w:rPr>
        <w:t> </w:t>
      </w:r>
      <w:hyperlink r:id="rId14" w:tgtFrame="_blank" w:history="1"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https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://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www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.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facebook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.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com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/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mriemotadiemo</w:t>
        </w:r>
      </w:hyperlink>
      <w:hyperlink r:id="rId15" w:tgtFrame="_blank" w:history="1">
        <w:r w:rsidRPr="00A41644">
          <w:rPr>
            <w:rFonts w:asciiTheme="majorHAnsi" w:hAnsiTheme="majorHAnsi" w:cstheme="majorHAnsi"/>
            <w:color w:val="4286F4"/>
            <w:sz w:val="22"/>
            <w:szCs w:val="22"/>
            <w:u w:val="single"/>
            <w:bdr w:val="none" w:sz="0" w:space="0" w:color="auto" w:frame="1"/>
            <w:lang w:val="ru-RU"/>
          </w:rPr>
          <w:br/>
        </w:r>
      </w:hyperlink>
      <w:r w:rsidRPr="00A41644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</w:rPr>
        <w:t>Instagram</w:t>
      </w:r>
      <w:r w:rsidRPr="00A41644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ru-RU"/>
        </w:rPr>
        <w:t> –</w:t>
      </w:r>
      <w:r w:rsidRPr="00A41644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</w:rPr>
        <w:t> </w:t>
      </w:r>
      <w:hyperlink r:id="rId16" w:tgtFrame="_blank" w:history="1"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https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://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www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.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instagram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.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com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/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mriemotadiemo</w:t>
        </w:r>
        <w:r w:rsidRPr="00A41644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/</w:t>
        </w:r>
      </w:hyperlink>
    </w:p>
    <w:p w14:paraId="2D81EC06" w14:textId="77777777" w:rsidR="003E3D89" w:rsidRPr="00A41644" w:rsidRDefault="003E3D89" w:rsidP="00A41644">
      <w:pPr>
        <w:spacing w:after="100"/>
        <w:jc w:val="both"/>
        <w:rPr>
          <w:rFonts w:asciiTheme="majorHAnsi" w:eastAsia="Arial" w:hAnsiTheme="majorHAnsi" w:cstheme="majorHAnsi"/>
          <w:sz w:val="22"/>
          <w:szCs w:val="22"/>
          <w:lang w:val="ru-RU"/>
        </w:rPr>
      </w:pPr>
    </w:p>
    <w:p w14:paraId="6C487739" w14:textId="52CF4B70" w:rsidR="005D0B15" w:rsidRDefault="005D0B15">
      <w:pPr>
        <w:rPr>
          <w:rFonts w:asciiTheme="majorHAnsi" w:eastAsia="Times New Roman" w:hAnsiTheme="majorHAnsi" w:cstheme="majorHAnsi"/>
          <w:b/>
          <w:bCs/>
          <w:sz w:val="22"/>
          <w:szCs w:val="22"/>
          <w:lang w:val="ru-RU" w:eastAsia="ru-RU"/>
        </w:rPr>
      </w:pPr>
      <w:r w:rsidRPr="008C7113">
        <w:rPr>
          <w:rFonts w:asciiTheme="majorHAnsi" w:eastAsia="Times New Roman" w:hAnsiTheme="majorHAnsi" w:cstheme="majorHAnsi"/>
          <w:b/>
          <w:bCs/>
          <w:lang w:val="ru-RU" w:eastAsia="ru-RU"/>
        </w:rPr>
        <w:br w:type="page"/>
      </w:r>
    </w:p>
    <w:p w14:paraId="25DB413C" w14:textId="76702568" w:rsidR="00C40C2C" w:rsidRPr="00AA68DD" w:rsidRDefault="00A16BF8" w:rsidP="00AA68DD">
      <w:pPr>
        <w:pStyle w:val="ListParagraph"/>
        <w:numPr>
          <w:ilvl w:val="0"/>
          <w:numId w:val="27"/>
        </w:numPr>
        <w:jc w:val="both"/>
        <w:rPr>
          <w:rFonts w:asciiTheme="majorHAnsi" w:hAnsiTheme="majorHAnsi" w:cstheme="majorHAnsi"/>
          <w:b/>
          <w:color w:val="000000"/>
          <w:szCs w:val="22"/>
          <w:lang w:val="uk-UA"/>
        </w:rPr>
      </w:pPr>
      <w:r w:rsidRPr="59B8602D">
        <w:rPr>
          <w:rFonts w:asciiTheme="majorHAnsi" w:hAnsiTheme="majorHAnsi" w:cstheme="majorBidi"/>
          <w:b/>
          <w:color w:val="000000" w:themeColor="text1"/>
          <w:lang w:val="uk-UA"/>
        </w:rPr>
        <w:t>Технічне завдання</w:t>
      </w:r>
    </w:p>
    <w:p w14:paraId="6C106727" w14:textId="5A425C78" w:rsidR="001C56D6" w:rsidRPr="00A41644" w:rsidRDefault="001539E0" w:rsidP="00A41644">
      <w:pPr>
        <w:pBdr>
          <w:top w:val="none" w:sz="0" w:space="0" w:color="000000"/>
          <w:bottom w:val="none" w:sz="0" w:space="0" w:color="000000"/>
        </w:pBdr>
        <w:shd w:val="clear" w:color="auto" w:fill="FFFFFF"/>
        <w:jc w:val="both"/>
        <w:rPr>
          <w:rFonts w:asciiTheme="majorHAnsi" w:eastAsia="Arial" w:hAnsiTheme="majorHAnsi" w:cstheme="majorHAnsi"/>
          <w:b/>
          <w:bCs/>
          <w:sz w:val="22"/>
          <w:szCs w:val="22"/>
          <w:lang w:val="uk-UA" w:eastAsia="zh-CN"/>
        </w:rPr>
      </w:pPr>
      <w:r w:rsidRPr="00A41644">
        <w:rPr>
          <w:rFonts w:asciiTheme="majorHAnsi" w:hAnsiTheme="majorHAnsi" w:cstheme="majorHAnsi"/>
          <w:b/>
          <w:bCs/>
          <w:sz w:val="22"/>
          <w:szCs w:val="22"/>
          <w:lang w:val="uk-UA"/>
        </w:rPr>
        <w:t>О</w:t>
      </w:r>
      <w:r w:rsidR="005A09CB" w:rsidRPr="00A41644">
        <w:rPr>
          <w:rFonts w:asciiTheme="majorHAnsi" w:hAnsiTheme="majorHAnsi" w:cstheme="majorHAnsi"/>
          <w:b/>
          <w:bCs/>
          <w:sz w:val="22"/>
          <w:szCs w:val="22"/>
          <w:lang w:val="uk-UA"/>
        </w:rPr>
        <w:t>бсяг робіт та вимог</w:t>
      </w:r>
      <w:r w:rsidRPr="00A41644">
        <w:rPr>
          <w:rFonts w:asciiTheme="majorHAnsi" w:hAnsiTheme="majorHAnsi" w:cstheme="majorHAnsi"/>
          <w:b/>
          <w:bCs/>
          <w:sz w:val="22"/>
          <w:szCs w:val="22"/>
          <w:lang w:val="uk-UA"/>
        </w:rPr>
        <w:t>и</w:t>
      </w:r>
      <w:r w:rsidR="005A09CB" w:rsidRPr="00A41644">
        <w:rPr>
          <w:rFonts w:asciiTheme="majorHAnsi" w:hAnsiTheme="majorHAnsi" w:cstheme="majorHAnsi"/>
          <w:b/>
          <w:bCs/>
          <w:sz w:val="22"/>
          <w:szCs w:val="22"/>
          <w:lang w:val="uk-UA"/>
        </w:rPr>
        <w:t xml:space="preserve"> до пропозиції</w:t>
      </w:r>
    </w:p>
    <w:p w14:paraId="3395ACAA" w14:textId="77777777" w:rsidR="00BB6187" w:rsidRPr="00A41644" w:rsidRDefault="00BB6187" w:rsidP="00A41644">
      <w:pPr>
        <w:pBdr>
          <w:top w:val="none" w:sz="0" w:space="0" w:color="000000"/>
          <w:bottom w:val="none" w:sz="0" w:space="0" w:color="000000"/>
        </w:pBdr>
        <w:shd w:val="clear" w:color="auto" w:fill="FFFFFF"/>
        <w:jc w:val="both"/>
        <w:rPr>
          <w:rFonts w:asciiTheme="majorHAnsi" w:eastAsia="Arial" w:hAnsiTheme="majorHAnsi" w:cstheme="majorHAnsi"/>
          <w:b/>
          <w:bCs/>
          <w:sz w:val="22"/>
          <w:szCs w:val="22"/>
          <w:lang w:val="uk-UA" w:eastAsia="zh-C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8214"/>
      </w:tblGrid>
      <w:tr w:rsidR="001C56D6" w:rsidRPr="008C7113" w14:paraId="60A70809" w14:textId="77777777" w:rsidTr="7D979C53">
        <w:tc>
          <w:tcPr>
            <w:tcW w:w="1992" w:type="dxa"/>
            <w:shd w:val="clear" w:color="auto" w:fill="auto"/>
          </w:tcPr>
          <w:p w14:paraId="4C52458B" w14:textId="77777777" w:rsidR="001C56D6" w:rsidRPr="00A41644" w:rsidRDefault="001C56D6" w:rsidP="00A41644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  <w:lang w:val="uk-UA" w:eastAsia="zh-CN"/>
              </w:rPr>
            </w:pPr>
          </w:p>
          <w:p w14:paraId="0B42C170" w14:textId="2FEE1815" w:rsidR="001C56D6" w:rsidRPr="00A41644" w:rsidRDefault="002718BF" w:rsidP="00A41644">
            <w:pPr>
              <w:jc w:val="both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  <w:t>Мета та завдання</w:t>
            </w:r>
          </w:p>
        </w:tc>
        <w:tc>
          <w:tcPr>
            <w:tcW w:w="8214" w:type="dxa"/>
            <w:shd w:val="clear" w:color="auto" w:fill="auto"/>
          </w:tcPr>
          <w:p w14:paraId="4AC66868" w14:textId="77777777" w:rsidR="00271EEE" w:rsidRPr="00554603" w:rsidRDefault="00271EEE" w:rsidP="4BE45B40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</w:pPr>
            <w:r w:rsidRPr="4BE45B40"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 xml:space="preserve">1. </w:t>
            </w:r>
            <w:r w:rsidR="102A7141" w:rsidRPr="4BE45B40"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>Опис проблеми</w:t>
            </w:r>
          </w:p>
          <w:p w14:paraId="722DF11C" w14:textId="77777777" w:rsidR="00271EEE" w:rsidRPr="00554603" w:rsidRDefault="008D4C62" w:rsidP="1310174D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Сьогодні Україна стикнулася з потребою реформування системи освіти, що спричинено потребою розв’язання назрілих соціально-економічних проблем, а також необхідністю </w:t>
            </w:r>
            <w:r w:rsidR="00CC6207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адаптації</w:t>
            </w:r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до поточних потреб ринку праці. Вагомого значення тут набуває реформування та посилення напрямку профорієнтації</w:t>
            </w:r>
            <w:r w:rsidR="00951613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та кар’єрного консул</w:t>
            </w:r>
            <w:r w:rsidR="002A6FA4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ь</w:t>
            </w:r>
            <w:r w:rsidR="00951613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тування</w:t>
            </w:r>
          </w:p>
          <w:p w14:paraId="1C248109" w14:textId="77777777" w:rsidR="00271EEE" w:rsidRPr="00554603" w:rsidRDefault="00271EEE" w:rsidP="1310174D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</w:p>
          <w:p w14:paraId="5FA1608B" w14:textId="77777777" w:rsidR="00271EEE" w:rsidRPr="00554603" w:rsidRDefault="00BE2EF9" w:rsidP="1310174D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Згідно звіту </w:t>
            </w:r>
            <w:proofErr w:type="spellStart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European</w:t>
            </w:r>
            <w:proofErr w:type="spellEnd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Training</w:t>
            </w:r>
            <w:proofErr w:type="spellEnd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Foundation</w:t>
            </w:r>
            <w:proofErr w:type="spellEnd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в Україні 32,2% власників дипломів про вищу освіту в Україні виконують роботу, яка не вимагає вищої освіти, а 53,28% - працюють за іншою спеціальністю, ніж та, за якою людина отримала вищу освіту. Також у 2022р. Україна посіла 84 місце у світі за ступенем відповідності освіти випускників запитам ринку праці (</w:t>
            </w:r>
            <w:proofErr w:type="spellStart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The</w:t>
            </w:r>
            <w:proofErr w:type="spellEnd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Global</w:t>
            </w:r>
            <w:proofErr w:type="spellEnd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Talent</w:t>
            </w:r>
            <w:proofErr w:type="spellEnd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Competitive</w:t>
            </w:r>
            <w:proofErr w:type="spellEnd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Index</w:t>
            </w:r>
            <w:proofErr w:type="spellEnd"/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2022). Це свідчить про проблеми, які назріли в системі освіти загалом та профорієнтації зокрема, які потребують нагального вирішення.</w:t>
            </w:r>
          </w:p>
          <w:p w14:paraId="451E4656" w14:textId="77777777" w:rsidR="00271EEE" w:rsidRPr="00554603" w:rsidRDefault="00271EEE" w:rsidP="1310174D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</w:p>
          <w:p w14:paraId="1FBFDB7C" w14:textId="77777777" w:rsidR="00271EEE" w:rsidRPr="00554603" w:rsidRDefault="00B64991" w:rsidP="1310174D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1310174D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Професійна орієнтація та кар’єрне консультування покликані допомогти людині у будь-який період її життя обрати та ефективно побудувати свій професійний шлях. Інструменти профорієнтації та кар’єрного консультування підвищують ефективність використання освітніх і навчальних ресурсів, сприяють соціальній справедливості та інклюзії, забезпечують рівний доступ до інформації про ринок праці та можливості освітнього ринку. Загалом, профорієнтація відіграє важливу роль у прагненнях молоді, інформуючи її про можливості та підтримуючи її у забезпеченні доступу до таких можливостей. Особливо це є актуальним для України, де сьогодні вкрай гостро стоїть питання втримання та розвиток людських ресурсів</w:t>
            </w:r>
          </w:p>
          <w:p w14:paraId="7ACCF070" w14:textId="77777777" w:rsidR="00271EEE" w:rsidRPr="00554603" w:rsidRDefault="00271EEE" w:rsidP="1310174D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</w:p>
          <w:p w14:paraId="5B8B80E3" w14:textId="10C55C55" w:rsidR="00271EEE" w:rsidRPr="00554603" w:rsidRDefault="00555A83" w:rsidP="4BE45B40">
            <w:pPr>
              <w:pStyle w:val="ListParagraph"/>
              <w:numPr>
                <w:ilvl w:val="0"/>
                <w:numId w:val="27"/>
              </w:numPr>
              <w:ind w:left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 xml:space="preserve">2. </w:t>
            </w:r>
            <w:r w:rsidR="65E3CB79" w:rsidRPr="4BE45B40"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>Мет</w:t>
            </w:r>
            <w:r w:rsidR="00324F8C" w:rsidRPr="4BE45B40"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>а</w:t>
            </w:r>
          </w:p>
          <w:p w14:paraId="546B4020" w14:textId="566143B8" w:rsidR="00271EEE" w:rsidRPr="00554603" w:rsidRDefault="00324F8C" w:rsidP="1310174D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Р</w:t>
            </w:r>
            <w:r w:rsidR="00896022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озроблення та </w:t>
            </w:r>
            <w:r w:rsidR="0038795B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імплементація</w:t>
            </w:r>
            <w:r w:rsidR="00896022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оновленої Концепції системи профорієнтації у формальній освіті в Україні спільно з </w:t>
            </w:r>
            <w:r w:rsidR="0038795B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Міністерством</w:t>
            </w:r>
            <w:r w:rsidR="00896022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освіти і науки України</w:t>
            </w:r>
            <w:r w:rsidR="003E1811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, а саме </w:t>
            </w:r>
            <w:r w:rsidR="002B06D8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розробк</w:t>
            </w:r>
            <w:r w:rsidR="00273743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а</w:t>
            </w:r>
            <w:r w:rsidR="002B06D8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цілісного підходу</w:t>
            </w:r>
            <w:r w:rsidR="00517177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та моделі</w:t>
            </w:r>
            <w:r w:rsidR="002B06D8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щодо профорієнтації та кар’єрного консультування</w:t>
            </w:r>
            <w:r w:rsidR="004A3C80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в системі освіти України на всіх рівнях (середня, професійно-технічна, фахова </w:t>
            </w:r>
            <w:proofErr w:type="spellStart"/>
            <w:r w:rsidR="004A3C80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передвища</w:t>
            </w:r>
            <w:proofErr w:type="spellEnd"/>
            <w:r w:rsidR="004A3C80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та вища)</w:t>
            </w:r>
            <w:r w:rsidR="002B06D8" w:rsidRPr="1310174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. </w:t>
            </w:r>
          </w:p>
          <w:p w14:paraId="06DE7678" w14:textId="77777777" w:rsidR="00271EEE" w:rsidRPr="00554603" w:rsidRDefault="00271EEE" w:rsidP="1310174D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</w:p>
          <w:p w14:paraId="0B59651E" w14:textId="77777777" w:rsidR="00271EEE" w:rsidRPr="00554603" w:rsidRDefault="004A3C80" w:rsidP="1310174D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1310174D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Впровадження ефективної системи профорієнтації на усіх рівнях освіти може мати позитивний вплив. Зокрема, це дозволить зменшити розрив між попитом і пропозицією на ринку праці, сприятиме впровадженню ефективних інституційних реформ, підвищенню ефективності використання ресурсів, у </w:t>
            </w:r>
            <w:proofErr w:type="spellStart"/>
            <w:r w:rsidRPr="1310174D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т.ч</w:t>
            </w:r>
            <w:proofErr w:type="spellEnd"/>
            <w:r w:rsidRPr="1310174D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. фінансових. Також, розробка та впровадження оновленої Концепції профорієнтації та кар’єрного консультування сприятиме економічному розвитку, а також соціальній рівності та інтеграції молоді.</w:t>
            </w:r>
          </w:p>
          <w:p w14:paraId="668D3824" w14:textId="77777777" w:rsidR="00271EEE" w:rsidRDefault="00271EEE" w:rsidP="1310174D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</w:p>
          <w:p w14:paraId="3310ED2C" w14:textId="61F1E733" w:rsidR="00271EEE" w:rsidRPr="00554603" w:rsidRDefault="00555A83" w:rsidP="4BE45B40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 xml:space="preserve">3. </w:t>
            </w:r>
            <w:r w:rsidR="00554603" w:rsidRPr="4BE45B40"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 xml:space="preserve">Завдання. </w:t>
            </w:r>
            <w:r w:rsidR="0014067D" w:rsidRPr="4BE45B4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Сприяння розробці та імплементації оновленої Концепції системи профорієнтації у формальній освіті в Україні, а саме:</w:t>
            </w:r>
          </w:p>
          <w:p w14:paraId="1EDCAE13" w14:textId="4F48B33C" w:rsidR="00427281" w:rsidRPr="00271EEE" w:rsidRDefault="009E70F0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В</w:t>
            </w:r>
            <w:r w:rsidR="00B42931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зяти участь в установчій сесії із замовником послуг: визначення цілей, ключових </w:t>
            </w:r>
            <w:proofErr w:type="spellStart"/>
            <w:r w:rsidR="00B42931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стейкхолдерів</w:t>
            </w:r>
            <w:proofErr w:type="spellEnd"/>
            <w:r w:rsidR="00B42931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та результатів розробки оновленої Концепції оновлення системи профорієнтації у формальній освіті в Україні.</w:t>
            </w:r>
          </w:p>
          <w:p w14:paraId="5A817ABC" w14:textId="7FE1C056" w:rsidR="00955D5E" w:rsidRPr="00955D5E" w:rsidRDefault="2AF5F779" w:rsidP="00955D5E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spacing w:line="240" w:lineRule="auto"/>
              <w:ind w:left="51" w:firstLine="0"/>
              <w:jc w:val="both"/>
              <w:rPr>
                <w:rFonts w:asciiTheme="majorHAnsi" w:hAnsiTheme="majorHAnsi" w:cstheme="majorBidi"/>
                <w:lang w:val="uk-UA" w:eastAsia="zh-CN"/>
              </w:rPr>
            </w:pPr>
            <w:r w:rsidRPr="00955D5E">
              <w:rPr>
                <w:rFonts w:asciiTheme="majorHAnsi" w:hAnsiTheme="majorHAnsi" w:cstheme="majorBidi"/>
                <w:lang w:val="uk-UA" w:eastAsia="zh-CN"/>
              </w:rPr>
              <w:t>Координувати експертну групу з оновлення та імплементації комплексної системи профорієнтації та кар’єрного консультування в системі освіти України;</w:t>
            </w:r>
            <w:r w:rsidR="00955D5E" w:rsidRPr="00955D5E">
              <w:rPr>
                <w:rFonts w:asciiTheme="majorHAnsi" w:hAnsiTheme="majorHAnsi" w:cstheme="majorBidi"/>
                <w:lang w:val="uk-UA" w:eastAsia="zh-CN"/>
              </w:rPr>
              <w:t xml:space="preserve"> </w:t>
            </w:r>
          </w:p>
          <w:p w14:paraId="29E40E81" w14:textId="74939B2B" w:rsidR="00955D5E" w:rsidRPr="00955D5E" w:rsidRDefault="00955D5E" w:rsidP="00955D5E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spacing w:line="240" w:lineRule="auto"/>
              <w:ind w:left="51" w:firstLine="0"/>
              <w:jc w:val="both"/>
              <w:rPr>
                <w:rFonts w:asciiTheme="majorHAnsi" w:hAnsiTheme="majorHAnsi" w:cstheme="majorBidi"/>
                <w:lang w:val="uk-UA" w:eastAsia="zh-CN"/>
              </w:rPr>
            </w:pPr>
            <w:r w:rsidRPr="00955D5E">
              <w:rPr>
                <w:rFonts w:asciiTheme="majorHAnsi" w:hAnsiTheme="majorHAnsi" w:cstheme="majorBidi"/>
                <w:lang w:val="uk-UA" w:eastAsia="zh-CN"/>
              </w:rPr>
              <w:t>У тісній координації з МОН та IREX ст</w:t>
            </w:r>
            <w:r w:rsidR="00E53A65">
              <w:rPr>
                <w:rFonts w:asciiTheme="majorHAnsi" w:hAnsiTheme="majorHAnsi" w:cstheme="majorBidi"/>
                <w:lang w:val="uk-UA" w:eastAsia="zh-CN"/>
              </w:rPr>
              <w:t>ворити</w:t>
            </w:r>
            <w:r w:rsidRPr="00955D5E">
              <w:rPr>
                <w:rFonts w:asciiTheme="majorHAnsi" w:hAnsiTheme="majorHAnsi" w:cstheme="majorBidi"/>
                <w:lang w:val="uk-UA" w:eastAsia="zh-CN"/>
              </w:rPr>
              <w:t xml:space="preserve"> </w:t>
            </w:r>
            <w:proofErr w:type="spellStart"/>
            <w:r w:rsidRPr="00955D5E">
              <w:rPr>
                <w:rFonts w:asciiTheme="majorHAnsi" w:hAnsiTheme="majorHAnsi" w:cstheme="majorBidi"/>
                <w:lang w:val="uk-UA" w:eastAsia="zh-CN"/>
              </w:rPr>
              <w:t>міжсекторальн</w:t>
            </w:r>
            <w:r w:rsidR="00E53A65">
              <w:rPr>
                <w:rFonts w:asciiTheme="majorHAnsi" w:hAnsiTheme="majorHAnsi" w:cstheme="majorBidi"/>
                <w:lang w:val="uk-UA" w:eastAsia="zh-CN"/>
              </w:rPr>
              <w:t>у</w:t>
            </w:r>
            <w:proofErr w:type="spellEnd"/>
            <w:r w:rsidR="00E53A65">
              <w:rPr>
                <w:rFonts w:asciiTheme="majorHAnsi" w:hAnsiTheme="majorHAnsi" w:cstheme="majorBidi"/>
                <w:lang w:val="uk-UA" w:eastAsia="zh-CN"/>
              </w:rPr>
              <w:t xml:space="preserve"> </w:t>
            </w:r>
            <w:r w:rsidRPr="00955D5E">
              <w:rPr>
                <w:rFonts w:asciiTheme="majorHAnsi" w:hAnsiTheme="majorHAnsi" w:cstheme="majorBidi"/>
                <w:lang w:val="uk-UA" w:eastAsia="zh-CN"/>
              </w:rPr>
              <w:t>експертна група з оновлення та імплементації комплексної системи профорієнтації та кар’єрного консультування;</w:t>
            </w:r>
          </w:p>
          <w:p w14:paraId="321E7100" w14:textId="11C5C4D7" w:rsidR="00955D5E" w:rsidRPr="00955D5E" w:rsidRDefault="00955D5E" w:rsidP="00955D5E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  <w:tab w:val="left" w:pos="430"/>
              </w:tabs>
              <w:spacing w:line="240" w:lineRule="auto"/>
              <w:ind w:left="51" w:hanging="51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00955D5E" w:rsidDel="003871C7">
              <w:rPr>
                <w:rFonts w:asciiTheme="majorHAnsi" w:hAnsiTheme="majorHAnsi" w:cstheme="majorBidi"/>
                <w:lang w:val="uk-UA" w:eastAsia="zh-CN"/>
              </w:rPr>
              <w:t>Сприяти налагодженню</w:t>
            </w:r>
            <w:r w:rsidRPr="00955D5E">
              <w:rPr>
                <w:rFonts w:asciiTheme="majorHAnsi" w:hAnsiTheme="majorHAnsi" w:cstheme="majorBidi"/>
                <w:lang w:val="uk-UA" w:eastAsia="zh-CN" w:bidi="ar-SA"/>
              </w:rPr>
              <w:t xml:space="preserve"> </w:t>
            </w: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 w:bidi="ar-SA"/>
              </w:rPr>
              <w:t xml:space="preserve">партнерських </w:t>
            </w:r>
            <w:proofErr w:type="spellStart"/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 w:bidi="ar-SA"/>
              </w:rPr>
              <w:t>зв’язків</w:t>
            </w:r>
            <w:proofErr w:type="spellEnd"/>
            <w:r w:rsidRPr="7402AFC0" w:rsidDel="003871C7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з українськими та міжнародними донорськими інституціями (організаціями, фондами, програмами тощо) для організації та проведення спільних заходів, реалізації ініціатив, спрямованих на розвиток профорієнтаційного напрямку на усіх рівнях освіти;</w:t>
            </w:r>
          </w:p>
          <w:p w14:paraId="22328CFE" w14:textId="4C8B90AD" w:rsidR="00243BEA" w:rsidRPr="00271EEE" w:rsidRDefault="561FF57D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proofErr w:type="spellStart"/>
            <w:r w:rsidRPr="6F881A1E">
              <w:rPr>
                <w:rFonts w:ascii="Calibri" w:eastAsia="Calibri" w:hAnsi="Calibri" w:cs="Calibri"/>
                <w:color w:val="000000" w:themeColor="text1"/>
                <w:lang w:val="uk-UA"/>
              </w:rPr>
              <w:t>М</w:t>
            </w:r>
            <w:r w:rsidR="2AF5F779" w:rsidRPr="6F881A1E">
              <w:rPr>
                <w:rFonts w:ascii="Calibri" w:eastAsia="Calibri" w:hAnsi="Calibri" w:cs="Calibri"/>
                <w:color w:val="000000" w:themeColor="text1"/>
                <w:lang w:val="uk-UA"/>
              </w:rPr>
              <w:t>одер</w:t>
            </w:r>
            <w:r w:rsidRPr="6F881A1E">
              <w:rPr>
                <w:rFonts w:ascii="Calibri" w:eastAsia="Calibri" w:hAnsi="Calibri" w:cs="Calibri"/>
                <w:color w:val="000000" w:themeColor="text1"/>
                <w:lang w:val="uk-UA"/>
              </w:rPr>
              <w:t>увати</w:t>
            </w:r>
            <w:proofErr w:type="spellEnd"/>
            <w:r w:rsidR="2AF5F779" w:rsidRPr="6F881A1E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зустріч</w:t>
            </w:r>
            <w:r w:rsidRPr="6F881A1E">
              <w:rPr>
                <w:rFonts w:ascii="Calibri" w:eastAsia="Calibri" w:hAnsi="Calibri" w:cs="Calibri"/>
                <w:color w:val="000000" w:themeColor="text1"/>
                <w:lang w:val="uk-UA"/>
              </w:rPr>
              <w:t>і експертної групи</w:t>
            </w:r>
            <w:r w:rsidR="2AF5F779" w:rsidRPr="6F881A1E">
              <w:rPr>
                <w:rFonts w:ascii="Calibri" w:eastAsia="Calibri" w:hAnsi="Calibri" w:cs="Calibri"/>
                <w:color w:val="000000" w:themeColor="text1"/>
                <w:lang w:val="uk-UA"/>
              </w:rPr>
              <w:t>;</w:t>
            </w:r>
          </w:p>
          <w:p w14:paraId="56AE41A4" w14:textId="53D6F8E2" w:rsidR="00427281" w:rsidRDefault="009E70F0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З</w:t>
            </w:r>
            <w:r w:rsidR="007226D6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дійсни</w:t>
            </w:r>
            <w:r w:rsidR="00B5100A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ти</w:t>
            </w:r>
            <w:r w:rsidR="00B42931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</w:t>
            </w:r>
            <w:r w:rsidR="007226D6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а</w:t>
            </w:r>
            <w:r w:rsidR="006D4D2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наліз законодавства у сфері освіти, </w:t>
            </w:r>
            <w:r w:rsidR="00854289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а також </w:t>
            </w:r>
            <w:r w:rsidR="006D4D2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підгот</w:t>
            </w:r>
            <w:r w:rsidR="00854289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увати</w:t>
            </w:r>
            <w:r w:rsidR="006D4D2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пропозиці</w:t>
            </w:r>
            <w:r w:rsidR="00854289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ї</w:t>
            </w:r>
            <w:r w:rsidR="006D4D2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щодо його оновлення та удосконалення;</w:t>
            </w:r>
          </w:p>
          <w:p w14:paraId="68F78CED" w14:textId="0D394602" w:rsidR="00427281" w:rsidRDefault="74A57ACF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З</w:t>
            </w:r>
            <w:r w:rsidR="70678745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дійсн</w:t>
            </w: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ити</w:t>
            </w:r>
            <w:r w:rsidR="70678745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а</w:t>
            </w:r>
            <w:r w:rsidR="5EED030F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налітичне забезпечення адаптації законодавства України в сфері освіти до норм ЄС</w:t>
            </w:r>
            <w:r w:rsidR="7F2A5D38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, з урахуванням</w:t>
            </w:r>
            <w:r w:rsidR="59012500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впровадження профорієнтаційних заходів на усіх рівнях </w:t>
            </w:r>
            <w:r w:rsidR="26D47FE9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освіти</w:t>
            </w:r>
            <w:r w:rsidR="5EED030F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;</w:t>
            </w:r>
          </w:p>
          <w:p w14:paraId="6AAD2180" w14:textId="77777777" w:rsidR="00DC597D" w:rsidRDefault="00DC597D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Вивчити освітні проблеми, бар’єри та виклики в Україні щодо профорієнтації та кар’єрного консультування на всіх рівнях освіти, у </w:t>
            </w:r>
            <w:proofErr w:type="spellStart"/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т.ч</w:t>
            </w:r>
            <w:proofErr w:type="spellEnd"/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. через проведення заходів з обміну досвідом з навчальними закладами;</w:t>
            </w:r>
          </w:p>
          <w:p w14:paraId="0EEB2350" w14:textId="77777777" w:rsidR="00DC597D" w:rsidRDefault="00DC597D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Здійснити узагальнення інформації про успішний досвід управління освітою (опис кращих практик), сприяння обміну досвідом у сфері управління освітою на усіх рівнях управління; </w:t>
            </w:r>
          </w:p>
          <w:p w14:paraId="34F82ECA" w14:textId="404E6B1C" w:rsidR="00427281" w:rsidRDefault="00854289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</w:t>
            </w:r>
            <w:r w:rsidR="006D4D2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ідгот</w:t>
            </w:r>
            <w:r w:rsidR="00DC597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увати</w:t>
            </w:r>
            <w:r w:rsidR="006D4D2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аналітичн</w:t>
            </w:r>
            <w:r w:rsidR="00DC597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і</w:t>
            </w:r>
            <w:r w:rsidR="006D4D2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документ</w:t>
            </w:r>
            <w:r w:rsidR="00DC597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и</w:t>
            </w:r>
            <w:r w:rsidR="006D4D2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щодо розвитку формальної освіти з урахуванням профорієнтаційного напрямку;</w:t>
            </w:r>
          </w:p>
          <w:p w14:paraId="4BB1DE0F" w14:textId="77777777" w:rsidR="00792B3E" w:rsidRDefault="00792B3E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Виробити міжгалузевий підхід кооперації на рівні міністерств (МОН України, Міністерство молоді та спорту України, Міністерство економіки, Міністерство з питань реінтеграції тимчасово окупованих територій України, Міністерство цифрової трансформації України) та іншими </w:t>
            </w:r>
            <w:proofErr w:type="spellStart"/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стейкхолдерами</w:t>
            </w:r>
            <w:proofErr w:type="spellEnd"/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для ефективного задоволення потреб молоді у сфері освіти з урахування поточної ситуації на ринку праці;</w:t>
            </w:r>
          </w:p>
          <w:p w14:paraId="2EE75840" w14:textId="2A0EA5F2" w:rsidR="00AC6420" w:rsidRDefault="6D150FE8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Налагодити партнерські зв’язки з українськими та міжнародними донорськими інституціями (організаціями, фондами, програмами тощо) для організації та проведення спільних заходів, реалізації ініціатив, спрямованих на розвиток профорієнтаційного напрямку на усіх рівнях освіти</w:t>
            </w:r>
            <w:r w:rsidR="00F53598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;</w:t>
            </w:r>
          </w:p>
          <w:p w14:paraId="721D35FB" w14:textId="09EF0C06" w:rsidR="00792B3E" w:rsidRDefault="00F53598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</w:t>
            </w: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ідготувати аналітичну записку із запропонованою моделлю профорієнтації, яка буде впроваджена на усіх рівнях освіти в Україні </w:t>
            </w:r>
            <w:r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у</w:t>
            </w:r>
            <w:r w:rsidR="00792B3E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співпраці з експертами із законодавства та профорієнтації;   </w:t>
            </w:r>
          </w:p>
          <w:p w14:paraId="65ACC92E" w14:textId="77777777" w:rsidR="00792B3E" w:rsidRDefault="00792B3E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Розробити деталізоване та економічне обґрунтування завдань та показників, а також заходів з реалізації Концепції;</w:t>
            </w:r>
          </w:p>
          <w:p w14:paraId="12E093F2" w14:textId="77777777" w:rsidR="00DC597D" w:rsidRDefault="00DC597D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Підготувати карту </w:t>
            </w:r>
            <w:proofErr w:type="spellStart"/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стейкхолдерів</w:t>
            </w:r>
            <w:proofErr w:type="spellEnd"/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та визначення їх ролі у масштабуванні моделі, а саме центральних органів виконавчої та законодавчої влади, органів місцевого самоврядування, закладів освіти (шкіл, ПЗТО, ЗВО), а також підприємств;</w:t>
            </w:r>
          </w:p>
          <w:p w14:paraId="6B70E175" w14:textId="77777777" w:rsidR="00651794" w:rsidRDefault="00651794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Розробити шляхи залучення широкого кола партнерів з числа діючих </w:t>
            </w:r>
            <w:proofErr w:type="spellStart"/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проєктів</w:t>
            </w:r>
            <w:proofErr w:type="spellEnd"/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міжнародно-технічної допомоги в Україні, бізнес спільноти та інших </w:t>
            </w:r>
            <w:proofErr w:type="spellStart"/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стейкохдерів</w:t>
            </w:r>
            <w:proofErr w:type="spellEnd"/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до практичної імплементації моделі профорієнтації;</w:t>
            </w:r>
          </w:p>
          <w:p w14:paraId="6AD17FB8" w14:textId="77777777" w:rsidR="00243BEA" w:rsidRDefault="00BA154B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</w:t>
            </w:r>
            <w:r w:rsidR="006D4D2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ров</w:t>
            </w:r>
            <w:r w:rsidR="007358E5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ести</w:t>
            </w:r>
            <w:r w:rsidR="006D4D2D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аналіз передумов до пілотування моделі, надання рекомендацій щодо запуску моделі профорієнтації та розробка необхідних інструкцій, методичний супровід;</w:t>
            </w:r>
          </w:p>
          <w:p w14:paraId="5C1BED61" w14:textId="7CEC97BA" w:rsidR="003D1EE4" w:rsidRDefault="6E533E76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З</w:t>
            </w:r>
            <w:r w:rsidR="51F2954C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дійсн</w:t>
            </w:r>
            <w:r w:rsidR="00F53598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ити </w:t>
            </w:r>
            <w:r w:rsidR="51F2954C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</w:t>
            </w:r>
            <w:r w:rsidR="5EED030F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упровід пілотного запуску моделі профорієнтації у визначених МОН України двох регіонах</w:t>
            </w:r>
            <w:r w:rsidR="51F2954C" w:rsidRPr="6F881A1E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;</w:t>
            </w:r>
          </w:p>
          <w:p w14:paraId="1F6B6257" w14:textId="3189928A" w:rsidR="003D1EE4" w:rsidRDefault="0FD6D6BD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881A1E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В</w:t>
            </w:r>
            <w:r w:rsidR="4D55FFC5" w:rsidRPr="6F881A1E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икон</w:t>
            </w:r>
            <w:r w:rsidR="00FD292D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ати</w:t>
            </w:r>
            <w:r w:rsidR="4D55FFC5" w:rsidRPr="6F881A1E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інші релевантні завдання</w:t>
            </w:r>
            <w:r w:rsidR="51F2954C" w:rsidRPr="6F881A1E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;</w:t>
            </w:r>
          </w:p>
          <w:p w14:paraId="600EB4C1" w14:textId="74AA8C34" w:rsidR="00B42931" w:rsidRPr="003D1EE4" w:rsidRDefault="003D1EE4" w:rsidP="00555A83">
            <w:pPr>
              <w:pStyle w:val="ListParagraph"/>
              <w:numPr>
                <w:ilvl w:val="0"/>
                <w:numId w:val="40"/>
              </w:numPr>
              <w:tabs>
                <w:tab w:val="left" w:pos="335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</w:t>
            </w:r>
            <w:r w:rsidR="004C737F" w:rsidRPr="5E1D47F1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формувати фінальний звіт</w:t>
            </w:r>
            <w:r w:rsidR="00181697" w:rsidRPr="5E1D47F1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</w:p>
          <w:p w14:paraId="72B15E8A" w14:textId="39DF2C7B" w:rsidR="5E1D47F1" w:rsidRDefault="5E1D47F1" w:rsidP="5E1D4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51"/>
              </w:tabs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  <w:p w14:paraId="370380C1" w14:textId="73BEB9CA" w:rsidR="004C737F" w:rsidRPr="00271EEE" w:rsidRDefault="23F44655" w:rsidP="131017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51"/>
              </w:tabs>
              <w:ind w:left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</w:pPr>
            <w:r w:rsidRPr="1310174D">
              <w:rPr>
                <w:rFonts w:asciiTheme="majorHAnsi" w:hAnsiTheme="majorHAnsi" w:cstheme="majorBidi"/>
                <w:b/>
                <w:bCs/>
                <w:lang w:val="uk-UA"/>
              </w:rPr>
              <w:t>Очікувані результати</w:t>
            </w:r>
            <w:r w:rsidR="00AA68DD" w:rsidRPr="1310174D">
              <w:rPr>
                <w:rFonts w:asciiTheme="majorHAnsi" w:hAnsiTheme="majorHAnsi" w:cstheme="majorBidi"/>
                <w:b/>
                <w:bCs/>
                <w:lang w:val="uk-UA"/>
              </w:rPr>
              <w:t>:</w:t>
            </w:r>
            <w:r w:rsidR="4D55FFC5" w:rsidRPr="1310174D"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 xml:space="preserve"> </w:t>
            </w:r>
          </w:p>
          <w:p w14:paraId="77AB50EA" w14:textId="2BD73ED0" w:rsidR="00C9380D" w:rsidRPr="00A41644" w:rsidRDefault="0F13070F" w:rsidP="009D128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70"/>
                <w:tab w:val="left" w:pos="477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Cs w:val="22"/>
                <w:lang w:val="uk-UA" w:eastAsia="zh-CN"/>
              </w:rPr>
            </w:pP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Підготовлено </w:t>
            </w:r>
            <w:r w:rsidR="00AA68DD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а</w:t>
            </w:r>
            <w:r w:rsidR="7CF2878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налітичн</w:t>
            </w: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у</w:t>
            </w:r>
            <w:r w:rsidR="7CF2878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записк</w:t>
            </w: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у</w:t>
            </w:r>
            <w:r w:rsidR="7CF2878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</w:t>
            </w:r>
            <w:r w:rsidR="00FD292D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з</w:t>
            </w:r>
            <w:r w:rsidR="7CF2878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аналізу законодавства у сфері освіти, підготов</w:t>
            </w:r>
            <w:r w:rsidR="3B7167A8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лено</w:t>
            </w:r>
            <w:r w:rsidR="7CF2878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пропозиці</w:t>
            </w:r>
            <w:r w:rsidR="3B7167A8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ї</w:t>
            </w:r>
            <w:r w:rsidR="7CF2878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щодо його оновлення та удосконалення</w:t>
            </w:r>
            <w:r w:rsidR="2669A6E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;</w:t>
            </w:r>
          </w:p>
          <w:p w14:paraId="29CA0540" w14:textId="6A71E357" w:rsidR="00730584" w:rsidRPr="00A41644" w:rsidRDefault="0F13070F" w:rsidP="009D128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70"/>
                <w:tab w:val="left" w:pos="477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Cs w:val="22"/>
                <w:lang w:val="uk-UA" w:eastAsia="zh-CN"/>
              </w:rPr>
            </w:pP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Р</w:t>
            </w:r>
            <w:r w:rsidR="7CF2878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озроблен</w:t>
            </w: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о</w:t>
            </w:r>
            <w:r w:rsidR="7CF2878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</w:t>
            </w:r>
            <w:r w:rsidR="2669A6E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рекомендації щодо </w:t>
            </w:r>
            <w:r w:rsidR="7CF2878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адаптації законодавства України в сфері освіти до норм ЄС</w:t>
            </w:r>
            <w:r w:rsidR="2669A6E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;</w:t>
            </w:r>
          </w:p>
          <w:p w14:paraId="1750E1B4" w14:textId="79AEEBE4" w:rsidR="00C9380D" w:rsidRPr="00A41644" w:rsidRDefault="0F13070F" w:rsidP="009D128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70"/>
                <w:tab w:val="left" w:pos="477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Cs w:val="22"/>
                <w:lang w:val="uk-UA" w:eastAsia="zh-CN"/>
              </w:rPr>
            </w:pP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Підготовлено </w:t>
            </w:r>
            <w:r w:rsidR="2669A6E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аналітичн</w:t>
            </w:r>
            <w:r w:rsidR="444B2ED8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і</w:t>
            </w:r>
            <w:r w:rsidR="2669A6E5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документи щодо розвитку формальної освіти з урахуванням профорієнтаційного напрямку</w:t>
            </w:r>
            <w:r w:rsidR="64E40076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;</w:t>
            </w:r>
          </w:p>
          <w:p w14:paraId="752CF678" w14:textId="4A301FDB" w:rsidR="00730584" w:rsidRPr="00A41644" w:rsidRDefault="444B2ED8" w:rsidP="009D128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70"/>
                <w:tab w:val="left" w:pos="477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Cs w:val="22"/>
                <w:lang w:val="uk-UA" w:eastAsia="zh-CN"/>
              </w:rPr>
            </w:pP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Підготовлено </w:t>
            </w:r>
            <w:r w:rsidR="64E40076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аналітичн</w:t>
            </w: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у</w:t>
            </w:r>
            <w:r w:rsidR="64E40076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записк</w:t>
            </w: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у</w:t>
            </w:r>
            <w:r w:rsidR="64E40076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щодо освітні</w:t>
            </w:r>
            <w:r w:rsidR="6B595CC0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х</w:t>
            </w:r>
            <w:r w:rsidR="64E40076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проблем, бар’єр</w:t>
            </w:r>
            <w:r w:rsidR="6B595CC0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ів</w:t>
            </w:r>
            <w:r w:rsidR="64E40076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та виклик</w:t>
            </w:r>
            <w:r w:rsidR="6B595CC0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ів</w:t>
            </w:r>
            <w:r w:rsidR="64E40076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в Україні щодо профорієнтації та кар’єрного консультування на всіх рівнях освіти;</w:t>
            </w:r>
          </w:p>
          <w:p w14:paraId="0336FA82" w14:textId="3EF4D41B" w:rsidR="00B15453" w:rsidRPr="00A41644" w:rsidRDefault="00084B91" w:rsidP="009D1280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  <w:tab w:val="left" w:pos="477"/>
              </w:tabs>
              <w:spacing w:line="240" w:lineRule="auto"/>
              <w:ind w:left="0" w:firstLine="0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Сформовано </w:t>
            </w:r>
            <w:r w:rsidR="3067909E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рекомендаці</w:t>
            </w: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ї</w:t>
            </w:r>
            <w:r w:rsidR="3067909E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та необхідні інструкції щодо запуску моделі профорієнтації, </w:t>
            </w:r>
            <w:r w:rsidR="3B7167A8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забезпечено </w:t>
            </w:r>
            <w:r w:rsidR="3067909E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постійний методичний супровід;</w:t>
            </w:r>
          </w:p>
          <w:p w14:paraId="2E85E248" w14:textId="77777777" w:rsidR="00F40E90" w:rsidRPr="001C1C1C" w:rsidRDefault="3B7167A8" w:rsidP="009D128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70"/>
                <w:tab w:val="left" w:pos="477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Cs w:val="22"/>
                <w:lang w:val="uk-UA" w:eastAsia="zh-CN"/>
              </w:rPr>
            </w:pP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Надано економічне обґрунтування завдань та показників, а також заходів з реалізації Концепції;</w:t>
            </w:r>
          </w:p>
          <w:p w14:paraId="143CD1E4" w14:textId="5C800458" w:rsidR="00F40E90" w:rsidRPr="001C1C1C" w:rsidRDefault="3B7167A8" w:rsidP="009D128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70"/>
                <w:tab w:val="left" w:pos="477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Cs w:val="22"/>
                <w:lang w:val="uk-UA" w:eastAsia="zh-CN"/>
              </w:rPr>
            </w:pP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Підготовлено карту </w:t>
            </w:r>
            <w:proofErr w:type="spellStart"/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стейкхолдерів</w:t>
            </w:r>
            <w:proofErr w:type="spellEnd"/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та визначено їх рол</w:t>
            </w:r>
            <w:r w:rsidR="00583128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ь</w:t>
            </w: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у масштабуванні моделі, а саме центральних органів виконавчої та законодавчої влади, органів місцевого самоврядування, закладів освіти (шкіл, ПЗТО, ЗВО), а також підприємств;</w:t>
            </w:r>
          </w:p>
          <w:p w14:paraId="6457F8C7" w14:textId="357DC503" w:rsidR="00E53A65" w:rsidRPr="00E53A65" w:rsidRDefault="00084B91" w:rsidP="00E53A65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lang w:val="uk-UA" w:eastAsia="zh-CN"/>
              </w:rPr>
            </w:pPr>
            <w:r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Р</w:t>
            </w:r>
            <w:r w:rsidR="2BAC7316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озроблен</w:t>
            </w:r>
            <w:r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о</w:t>
            </w:r>
            <w:r w:rsidR="2BAC7316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</w:t>
            </w:r>
            <w:r w:rsidR="65DCCFEA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та описан</w:t>
            </w:r>
            <w:r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о</w:t>
            </w:r>
            <w:r w:rsidR="65DCCFEA" w:rsidRPr="00E53A65"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 xml:space="preserve"> </w:t>
            </w:r>
            <w:r w:rsidR="2BAC7316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міжгалузевий підх</w:t>
            </w:r>
            <w:r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і</w:t>
            </w:r>
            <w:r w:rsidR="2BAC7316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д кооперації </w:t>
            </w:r>
            <w:r w:rsidR="6B23DAA3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між</w:t>
            </w:r>
            <w:r w:rsidR="2BAC7316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міністерств</w:t>
            </w:r>
            <w:r w:rsidR="6B23DAA3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ами</w:t>
            </w:r>
            <w:r w:rsidR="2BAC7316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та іншими </w:t>
            </w:r>
            <w:proofErr w:type="spellStart"/>
            <w:r w:rsidR="2BAC7316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стейкхолдерами</w:t>
            </w:r>
            <w:proofErr w:type="spellEnd"/>
            <w:r w:rsidR="2BAC7316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для ефективного задоволення потреб молоді у сфері освіти з урахування поточної ситуації на ринку праці</w:t>
            </w:r>
            <w:r w:rsidR="4848E99B" w:rsidRPr="00E53A65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;</w:t>
            </w:r>
            <w:r w:rsidR="00E53A65" w:rsidRPr="00E53A65">
              <w:rPr>
                <w:rFonts w:asciiTheme="majorHAnsi" w:hAnsiTheme="majorHAnsi" w:cstheme="majorBidi"/>
                <w:lang w:val="uk-UA" w:eastAsia="zh-CN"/>
              </w:rPr>
              <w:t xml:space="preserve">  </w:t>
            </w:r>
          </w:p>
          <w:p w14:paraId="1EEE6648" w14:textId="370F8115" w:rsidR="00E53A65" w:rsidRPr="00E53A65" w:rsidRDefault="00E53A65" w:rsidP="00E53A65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spacing w:line="240" w:lineRule="auto"/>
              <w:ind w:left="51" w:firstLine="0"/>
              <w:jc w:val="both"/>
              <w:rPr>
                <w:rFonts w:asciiTheme="majorHAnsi" w:hAnsiTheme="majorHAnsi" w:cstheme="majorBidi"/>
                <w:lang w:val="uk-UA" w:eastAsia="zh-CN"/>
              </w:rPr>
            </w:pPr>
            <w:r w:rsidRPr="00955D5E">
              <w:rPr>
                <w:rFonts w:asciiTheme="majorHAnsi" w:hAnsiTheme="majorHAnsi" w:cstheme="majorBidi"/>
                <w:lang w:val="uk-UA" w:eastAsia="zh-CN"/>
              </w:rPr>
              <w:t>У тісній координації з МОН та IREX ст</w:t>
            </w:r>
            <w:r>
              <w:rPr>
                <w:rFonts w:asciiTheme="majorHAnsi" w:hAnsiTheme="majorHAnsi" w:cstheme="majorBidi"/>
                <w:lang w:val="uk-UA" w:eastAsia="zh-CN"/>
              </w:rPr>
              <w:t>ворено</w:t>
            </w:r>
            <w:r w:rsidRPr="00955D5E">
              <w:rPr>
                <w:rFonts w:asciiTheme="majorHAnsi" w:hAnsiTheme="majorHAnsi" w:cstheme="majorBidi"/>
                <w:lang w:val="uk-UA" w:eastAsia="zh-CN"/>
              </w:rPr>
              <w:t xml:space="preserve"> </w:t>
            </w:r>
            <w:proofErr w:type="spellStart"/>
            <w:r w:rsidRPr="00955D5E">
              <w:rPr>
                <w:rFonts w:asciiTheme="majorHAnsi" w:hAnsiTheme="majorHAnsi" w:cstheme="majorBidi"/>
                <w:lang w:val="uk-UA" w:eastAsia="zh-CN"/>
              </w:rPr>
              <w:t>міжсекторальн</w:t>
            </w:r>
            <w:r>
              <w:rPr>
                <w:rFonts w:asciiTheme="majorHAnsi" w:hAnsiTheme="majorHAnsi" w:cstheme="majorBidi"/>
                <w:lang w:val="uk-UA" w:eastAsia="zh-CN"/>
              </w:rPr>
              <w:t>у</w:t>
            </w:r>
            <w:proofErr w:type="spellEnd"/>
            <w:r>
              <w:rPr>
                <w:rFonts w:asciiTheme="majorHAnsi" w:hAnsiTheme="majorHAnsi" w:cstheme="majorBidi"/>
                <w:lang w:val="uk-UA" w:eastAsia="zh-CN"/>
              </w:rPr>
              <w:t xml:space="preserve"> </w:t>
            </w:r>
            <w:r w:rsidRPr="00955D5E">
              <w:rPr>
                <w:rFonts w:asciiTheme="majorHAnsi" w:hAnsiTheme="majorHAnsi" w:cstheme="majorBidi"/>
                <w:lang w:val="uk-UA" w:eastAsia="zh-CN"/>
              </w:rPr>
              <w:t>експертн</w:t>
            </w:r>
            <w:r>
              <w:rPr>
                <w:rFonts w:asciiTheme="majorHAnsi" w:hAnsiTheme="majorHAnsi" w:cstheme="majorBidi"/>
                <w:lang w:val="uk-UA" w:eastAsia="zh-CN"/>
              </w:rPr>
              <w:t>у</w:t>
            </w:r>
            <w:r w:rsidRPr="00955D5E">
              <w:rPr>
                <w:rFonts w:asciiTheme="majorHAnsi" w:hAnsiTheme="majorHAnsi" w:cstheme="majorBidi"/>
                <w:lang w:val="uk-UA" w:eastAsia="zh-CN"/>
              </w:rPr>
              <w:t xml:space="preserve"> груп</w:t>
            </w:r>
            <w:r>
              <w:rPr>
                <w:rFonts w:asciiTheme="majorHAnsi" w:hAnsiTheme="majorHAnsi" w:cstheme="majorBidi"/>
                <w:lang w:val="uk-UA" w:eastAsia="zh-CN"/>
              </w:rPr>
              <w:t>у</w:t>
            </w:r>
            <w:r w:rsidRPr="00955D5E">
              <w:rPr>
                <w:rFonts w:asciiTheme="majorHAnsi" w:hAnsiTheme="majorHAnsi" w:cstheme="majorBidi"/>
                <w:lang w:val="uk-UA" w:eastAsia="zh-CN"/>
              </w:rPr>
              <w:t xml:space="preserve"> з оновлення та імплементації комплексної системи профорієнтації та кар’єрного консультування;</w:t>
            </w:r>
          </w:p>
          <w:p w14:paraId="5BFFF816" w14:textId="4CD08E38" w:rsidR="001C1C1C" w:rsidRPr="001C1C1C" w:rsidRDefault="00084B91" w:rsidP="009D128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70"/>
                <w:tab w:val="left" w:pos="477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Cs w:val="22"/>
                <w:lang w:val="uk-UA" w:eastAsia="zh-CN"/>
              </w:rPr>
            </w:pP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Проведено к</w:t>
            </w:r>
            <w:r w:rsidR="4848E99B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оординаці</w:t>
            </w: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ю</w:t>
            </w:r>
            <w:r w:rsidR="4848E99B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взаємодії з </w:t>
            </w:r>
            <w:r w:rsidR="7729E8AF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кол</w:t>
            </w:r>
            <w:r w:rsidR="4848E99B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ом </w:t>
            </w:r>
            <w:r w:rsidR="7729E8AF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партнерів з числа діючих </w:t>
            </w:r>
            <w:proofErr w:type="spellStart"/>
            <w:r w:rsidR="7729E8AF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проєктів</w:t>
            </w:r>
            <w:proofErr w:type="spellEnd"/>
            <w:r w:rsidR="7729E8AF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міжнародно-технічної допомоги в Україні, бізнес спільноти та інших </w:t>
            </w:r>
            <w:proofErr w:type="spellStart"/>
            <w:r w:rsidR="7729E8AF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стейкохдерів</w:t>
            </w:r>
            <w:proofErr w:type="spellEnd"/>
            <w:r w:rsidR="7729E8AF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до практичної імплементації моделі профорієнтації</w:t>
            </w:r>
            <w:r w:rsidR="00E53A65" w:rsidRPr="00955D5E">
              <w:rPr>
                <w:rFonts w:asciiTheme="majorHAnsi" w:hAnsiTheme="majorHAnsi" w:cstheme="majorBidi"/>
                <w:lang w:val="uk-UA" w:eastAsia="zh-CN"/>
              </w:rPr>
              <w:t xml:space="preserve"> та кар’єрного консультування</w:t>
            </w:r>
            <w:r w:rsidR="7729E8AF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;</w:t>
            </w:r>
          </w:p>
          <w:p w14:paraId="457D4BA9" w14:textId="74B3AB15" w:rsidR="00FD00F8" w:rsidRDefault="556E6100" w:rsidP="009D128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477"/>
              </w:tabs>
              <w:spacing w:line="240" w:lineRule="auto"/>
              <w:ind w:left="0" w:firstLine="0"/>
              <w:jc w:val="both"/>
              <w:rPr>
                <w:szCs w:val="22"/>
                <w:lang w:val="uk-UA"/>
              </w:rPr>
            </w:pPr>
            <w:r w:rsidRPr="5E1D47F1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Організовано та </w:t>
            </w:r>
            <w:proofErr w:type="spellStart"/>
            <w:r w:rsidRPr="5E1D47F1">
              <w:rPr>
                <w:rFonts w:ascii="Calibri" w:eastAsia="Calibri" w:hAnsi="Calibri" w:cs="Calibri"/>
                <w:color w:val="000000" w:themeColor="text1"/>
                <w:lang w:val="uk-UA"/>
              </w:rPr>
              <w:t>промодеровано</w:t>
            </w:r>
            <w:proofErr w:type="spellEnd"/>
            <w:r w:rsidRPr="5E1D47F1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партнерські зустрічі з українськими та міжнародними донорськими інституціями (організаціями, фондами, програмами тощо) з метою реалізації ініціатив, спрямованих на розвиток профорієнтаційного напрямку </w:t>
            </w:r>
            <w:r w:rsidR="00E53A65">
              <w:rPr>
                <w:rFonts w:ascii="Calibri" w:eastAsia="Calibri" w:hAnsi="Calibri" w:cs="Calibri"/>
                <w:color w:val="000000" w:themeColor="text1"/>
                <w:lang w:val="uk-UA"/>
              </w:rPr>
              <w:t>та</w:t>
            </w:r>
            <w:r w:rsidR="00E53A65" w:rsidRPr="00955D5E">
              <w:rPr>
                <w:rFonts w:asciiTheme="majorHAnsi" w:hAnsiTheme="majorHAnsi" w:cstheme="majorBidi"/>
                <w:lang w:val="uk-UA" w:eastAsia="zh-CN"/>
              </w:rPr>
              <w:t xml:space="preserve"> кар’єрного консультування</w:t>
            </w:r>
            <w:r w:rsidR="00E53A65" w:rsidRPr="5E1D47F1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</w:t>
            </w:r>
            <w:r w:rsidRPr="5E1D47F1">
              <w:rPr>
                <w:rFonts w:ascii="Calibri" w:eastAsia="Calibri" w:hAnsi="Calibri" w:cs="Calibri"/>
                <w:color w:val="000000" w:themeColor="text1"/>
                <w:lang w:val="uk-UA"/>
              </w:rPr>
              <w:t>на усіх рівнях освіти;</w:t>
            </w:r>
          </w:p>
          <w:p w14:paraId="3D608391" w14:textId="309C13EB" w:rsidR="00F17DF6" w:rsidRPr="00A41644" w:rsidRDefault="5C7CE692" w:rsidP="009D1280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  <w:tab w:val="left" w:pos="477"/>
              </w:tabs>
              <w:spacing w:line="240" w:lineRule="auto"/>
              <w:ind w:left="0" w:firstLine="0"/>
              <w:rPr>
                <w:rFonts w:asciiTheme="majorHAnsi" w:hAnsiTheme="majorHAnsi" w:cstheme="majorBidi"/>
                <w:color w:val="000000" w:themeColor="text1"/>
                <w:kern w:val="0"/>
                <w:szCs w:val="22"/>
                <w:lang w:val="uk-UA" w:eastAsia="zh-CN" w:bidi="ar-SA"/>
              </w:rPr>
            </w:pPr>
            <w:r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Здійснено </w:t>
            </w:r>
            <w:r w:rsidR="7729E8AF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супровід пілотного запуску моделі профорієнтації</w:t>
            </w:r>
            <w:r w:rsidR="00E53A65" w:rsidRPr="00955D5E">
              <w:rPr>
                <w:rFonts w:asciiTheme="majorHAnsi" w:hAnsiTheme="majorHAnsi" w:cstheme="majorBidi"/>
                <w:lang w:val="uk-UA" w:eastAsia="zh-CN"/>
              </w:rPr>
              <w:t xml:space="preserve"> та кар’єрного консультування</w:t>
            </w:r>
            <w:r w:rsidR="7729E8AF" w:rsidRPr="5E1D47F1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у визначених МОН України двох регіонах;</w:t>
            </w:r>
          </w:p>
          <w:p w14:paraId="4A4B1A52" w14:textId="23EC1DC1" w:rsidR="00F17DF6" w:rsidRDefault="75BD4214" w:rsidP="009D1280">
            <w:pPr>
              <w:pStyle w:val="ListParagraph"/>
              <w:numPr>
                <w:ilvl w:val="0"/>
                <w:numId w:val="43"/>
              </w:numPr>
              <w:tabs>
                <w:tab w:val="left" w:pos="450"/>
              </w:tabs>
              <w:spacing w:line="240" w:lineRule="auto"/>
              <w:ind w:left="0" w:firstLine="0"/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7D979C53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Виконан</w:t>
            </w:r>
            <w:r w:rsidR="6AF5FAE7" w:rsidRPr="7D979C53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о</w:t>
            </w:r>
            <w:r w:rsidRPr="7D979C53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інші релевантні завдання</w:t>
            </w:r>
            <w:r w:rsidR="00725DA1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;</w:t>
            </w:r>
          </w:p>
          <w:p w14:paraId="52233DF2" w14:textId="38475F26" w:rsidR="00725DA1" w:rsidRPr="00A41644" w:rsidRDefault="00725DA1" w:rsidP="009D1280">
            <w:pPr>
              <w:pStyle w:val="ListParagraph"/>
              <w:numPr>
                <w:ilvl w:val="0"/>
                <w:numId w:val="43"/>
              </w:numPr>
              <w:tabs>
                <w:tab w:val="left" w:pos="450"/>
              </w:tabs>
              <w:spacing w:line="240" w:lineRule="auto"/>
              <w:ind w:left="0" w:firstLine="0"/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Сформовано фінальний звіт.</w:t>
            </w:r>
          </w:p>
          <w:p w14:paraId="6BF74F71" w14:textId="1B01FA79" w:rsidR="004C737F" w:rsidRPr="00A41644" w:rsidRDefault="004C737F" w:rsidP="7D979C53">
            <w:pPr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</w:p>
          <w:p w14:paraId="16A6598E" w14:textId="77777777" w:rsidR="006A77C7" w:rsidRDefault="6EEB38EF" w:rsidP="002D2CC7">
            <w:pPr>
              <w:pStyle w:val="NormalWeb"/>
              <w:tabs>
                <w:tab w:val="left" w:pos="335"/>
              </w:tabs>
              <w:spacing w:before="0" w:beforeAutospacing="0" w:after="0" w:afterAutospacing="0"/>
              <w:ind w:left="51"/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D979C5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4. </w:t>
            </w:r>
            <w:r w:rsidRPr="00996CFE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Послуги призначені для</w:t>
            </w:r>
            <w:r w:rsidRPr="19536FE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підтримки реалізації стратегічних пріоритетів Міністерства освіти і науки України щодо трансформації системи освіти, створення в Україні рівних можливостей кожному громадянину для розвитку таланту впродовж життя заради формування згуртованої спільноти громадян, спроможних до активної творчої співучасті у стійкому розвитку України, невід’ємною складовою якої є оновлення концептуального підходу щодо здійснення профорієнтації та кар’єрного консультування.</w:t>
            </w:r>
            <w:r w:rsidR="006A77C7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</w:p>
          <w:p w14:paraId="06C651DD" w14:textId="5C05102F" w:rsidR="006A77C7" w:rsidRPr="00996CFE" w:rsidRDefault="00725DA1" w:rsidP="002D2CC7">
            <w:pPr>
              <w:pStyle w:val="NormalWeb"/>
              <w:spacing w:before="0" w:beforeAutospacing="0" w:after="0" w:afterAutospacing="0"/>
              <w:ind w:left="51"/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Сьогодні</w:t>
            </w:r>
            <w:r w:rsidR="006A77C7" w:rsidRPr="00996CF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профорієнтація та кар'єрне консультування в Україні здійснюється відповідно до:</w:t>
            </w:r>
          </w:p>
          <w:p w14:paraId="013F4462" w14:textId="497C35FA" w:rsidR="00725DA1" w:rsidRDefault="006A77C7" w:rsidP="00725DA1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00996CF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Плану заходів з реалізації </w:t>
            </w:r>
            <w:hyperlink r:id="rId17" w:tgtFrame="_blank" w:tooltip="https://zakon.rada.gov.ua/laws/show/842-2008-%d0%bf" w:history="1">
              <w:r w:rsidRPr="00996CFE">
                <w:rPr>
                  <w:rFonts w:asciiTheme="majorHAnsi" w:hAnsiTheme="majorHAnsi" w:cstheme="majorBidi"/>
                  <w:color w:val="000000" w:themeColor="text1"/>
                  <w:sz w:val="22"/>
                  <w:szCs w:val="22"/>
                  <w:lang w:val="uk-UA" w:eastAsia="zh-CN"/>
                </w:rPr>
                <w:t>Концепції державної системи професійної орієнтації населення</w:t>
              </w:r>
            </w:hyperlink>
            <w:r w:rsidRPr="00996CF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, затвердженого розпорядженням Кабінету Міністрів України</w:t>
            </w:r>
            <w:r w:rsidR="00725DA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 w:rsidRPr="00996CF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від 4 липня 2018 р. № 469-р;</w:t>
            </w:r>
          </w:p>
          <w:p w14:paraId="732F26CF" w14:textId="77777777" w:rsidR="00725DA1" w:rsidRDefault="006A77C7" w:rsidP="00725DA1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00725DA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Закону України «Про професійну (професійно-технічну освіту» (абзац 9 частини першої статті 8, абзац 9 частини першої статті 9, частина 4 статті 29);</w:t>
            </w:r>
          </w:p>
          <w:p w14:paraId="4D9B7A13" w14:textId="72F0D0C7" w:rsidR="001C56D6" w:rsidRPr="00725DA1" w:rsidRDefault="006A77C7" w:rsidP="00725DA1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00725DA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Постанови Кабінету Міністрів України від 17.09.2008 № 842 «Про затвердження Концепції державної системи професійної орієнтації населення».</w:t>
            </w:r>
          </w:p>
        </w:tc>
      </w:tr>
      <w:tr w:rsidR="001C56D6" w:rsidRPr="008C7113" w14:paraId="556BB7C1" w14:textId="77777777" w:rsidTr="7D979C53">
        <w:tc>
          <w:tcPr>
            <w:tcW w:w="1992" w:type="dxa"/>
            <w:shd w:val="clear" w:color="auto" w:fill="auto"/>
          </w:tcPr>
          <w:p w14:paraId="4339C9D1" w14:textId="233FC9C2" w:rsidR="001C56D6" w:rsidRPr="00A41644" w:rsidRDefault="00363048" w:rsidP="00A41644">
            <w:pPr>
              <w:spacing w:before="120"/>
              <w:jc w:val="both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  <w:t>Кваліфікаці</w:t>
            </w:r>
            <w:r w:rsidR="00176558" w:rsidRPr="00A41644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  <w:t>ї</w:t>
            </w:r>
            <w:r w:rsidRPr="00A41644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  <w:t xml:space="preserve">, навички, досвід </w:t>
            </w:r>
          </w:p>
        </w:tc>
        <w:tc>
          <w:tcPr>
            <w:tcW w:w="8214" w:type="dxa"/>
            <w:shd w:val="clear" w:color="auto" w:fill="auto"/>
          </w:tcPr>
          <w:p w14:paraId="485E3C58" w14:textId="61918CBB" w:rsidR="003E2C7D" w:rsidRPr="00A41644" w:rsidRDefault="0AEFCD27" w:rsidP="009D1280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</w:tabs>
              <w:spacing w:before="120" w:line="240" w:lineRule="auto"/>
              <w:ind w:left="51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Більше </w:t>
            </w:r>
            <w:r w:rsidR="5C7CE692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7</w:t>
            </w: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років досвіду </w:t>
            </w:r>
            <w:r w:rsidR="19EF336C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роботи </w:t>
            </w:r>
            <w:r w:rsidR="3DB335DF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з</w:t>
            </w: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</w:t>
            </w:r>
            <w:r w:rsidR="3DB335DF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гуманітарними, соціальними, комунікаційними, освітніми </w:t>
            </w:r>
            <w:proofErr w:type="spellStart"/>
            <w:r w:rsidR="3DB335DF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проєктами</w:t>
            </w:r>
            <w:proofErr w:type="spellEnd"/>
            <w:r w:rsidR="06C98C94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</w:p>
          <w:p w14:paraId="7B209D5F" w14:textId="5487EBA4" w:rsidR="004018D6" w:rsidRPr="00A41644" w:rsidRDefault="0C5ADF98" w:rsidP="009D1280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</w:tabs>
              <w:spacing w:before="120" w:line="240" w:lineRule="auto"/>
              <w:ind w:left="51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sz w:val="24"/>
                <w:lang w:val="uk-UA" w:eastAsia="zh-CN" w:bidi="ar-SA"/>
              </w:rPr>
            </w:pP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Д</w:t>
            </w:r>
            <w:r w:rsidR="0AEFCD27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освід роботи у комунікаціях з державними органами влад</w:t>
            </w:r>
            <w:r w:rsidR="6865413F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и, організаціями, установами та закладами </w:t>
            </w:r>
            <w:r w:rsidR="2B172725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у сфері освіти</w:t>
            </w:r>
            <w:r w:rsidR="764FD4DC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, </w:t>
            </w:r>
            <w:r w:rsidR="2B172725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та іншими установами та організаціями</w:t>
            </w:r>
            <w:r w:rsidR="764FD4DC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, міжнародними організаціями</w:t>
            </w:r>
            <w:r w:rsidR="2B172725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</w:t>
            </w:r>
            <w:r w:rsidR="0AEFCD27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(з’ясування вимог, </w:t>
            </w:r>
            <w:r w:rsidR="6865413F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запитів, </w:t>
            </w:r>
            <w:r w:rsidR="0AEFCD27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проведення презентацій)</w:t>
            </w:r>
            <w:r w:rsidR="35106B1C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є перевагою.</w:t>
            </w:r>
          </w:p>
          <w:p w14:paraId="6BD39C5E" w14:textId="0A72C08D" w:rsidR="72FB5F7F" w:rsidRDefault="5D2567A0" w:rsidP="009D1280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</w:tabs>
              <w:spacing w:before="120" w:line="240" w:lineRule="auto"/>
              <w:ind w:left="51" w:firstLine="0"/>
              <w:jc w:val="both"/>
              <w:rPr>
                <w:lang w:val="uk-UA"/>
              </w:rPr>
            </w:pPr>
            <w:r w:rsidRPr="1310174D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Досвід </w:t>
            </w:r>
            <w:proofErr w:type="spellStart"/>
            <w:r w:rsidRPr="1310174D">
              <w:rPr>
                <w:rFonts w:ascii="Calibri" w:eastAsia="Calibri" w:hAnsi="Calibri" w:cs="Calibri"/>
                <w:color w:val="000000" w:themeColor="text1"/>
                <w:lang w:val="uk-UA"/>
              </w:rPr>
              <w:t>модерування</w:t>
            </w:r>
            <w:proofErr w:type="spellEnd"/>
            <w:r w:rsidR="3B9DDD8F" w:rsidRPr="1310174D">
              <w:rPr>
                <w:rFonts w:ascii="Calibri" w:eastAsia="Calibri" w:hAnsi="Calibri" w:cs="Calibri"/>
                <w:color w:val="000000" w:themeColor="text1"/>
                <w:lang w:val="uk-UA"/>
              </w:rPr>
              <w:t>/керування</w:t>
            </w:r>
            <w:r w:rsidRPr="1310174D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імплементації порядків та процедур описаних нормативно-правовими актами.</w:t>
            </w:r>
          </w:p>
          <w:p w14:paraId="5C3D5D97" w14:textId="2BEF3294" w:rsidR="4CBC97A3" w:rsidRDefault="7212BE6F" w:rsidP="009D1280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</w:tabs>
              <w:spacing w:before="120" w:line="240" w:lineRule="auto"/>
              <w:ind w:left="51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sz w:val="24"/>
                <w:lang w:val="uk-UA" w:eastAsia="zh-CN" w:bidi="ar-SA"/>
              </w:rPr>
            </w:pP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Досвід педагогічної, тренерської або науково-педагогічної діяльності буде перевагою.</w:t>
            </w:r>
          </w:p>
          <w:p w14:paraId="42418C1A" w14:textId="4E1C0AE0" w:rsidR="004018D6" w:rsidRPr="00A41644" w:rsidRDefault="100074AF" w:rsidP="009D1280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</w:tabs>
              <w:spacing w:before="120" w:line="240" w:lineRule="auto"/>
              <w:ind w:left="51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Англійська мова</w:t>
            </w:r>
            <w:r w:rsidR="5C5B40B6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,</w:t>
            </w: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рівень </w:t>
            </w:r>
            <w:proofErr w:type="spellStart"/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upper-intermediate</w:t>
            </w:r>
            <w:proofErr w:type="spellEnd"/>
            <w:r w:rsidR="225B24BA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</w:p>
          <w:p w14:paraId="7B1676B9" w14:textId="77777777" w:rsidR="00070B98" w:rsidRPr="00A41644" w:rsidRDefault="7F760322" w:rsidP="009D1280">
            <w:pPr>
              <w:pStyle w:val="ListParagraph"/>
              <w:widowControl/>
              <w:numPr>
                <w:ilvl w:val="0"/>
                <w:numId w:val="44"/>
              </w:numPr>
              <w:tabs>
                <w:tab w:val="left" w:pos="360"/>
              </w:tabs>
              <w:overflowPunct/>
              <w:adjustRightInd/>
              <w:spacing w:line="240" w:lineRule="auto"/>
              <w:ind w:left="51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Глибоке з</w:t>
            </w:r>
            <w:r w:rsidR="732C0816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нання законодавства в галузі </w:t>
            </w:r>
            <w:r w:rsidR="225B24BA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освіти та науки.</w:t>
            </w: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</w:t>
            </w:r>
          </w:p>
          <w:p w14:paraId="0F02037A" w14:textId="062C608C" w:rsidR="00F90BA8" w:rsidRPr="00A41644" w:rsidRDefault="2BB5ACF8" w:rsidP="009D1280">
            <w:pPr>
              <w:pStyle w:val="ListParagraph"/>
              <w:widowControl/>
              <w:numPr>
                <w:ilvl w:val="0"/>
                <w:numId w:val="44"/>
              </w:numPr>
              <w:tabs>
                <w:tab w:val="left" w:pos="360"/>
              </w:tabs>
              <w:overflowPunct/>
              <w:adjustRightInd/>
              <w:spacing w:line="240" w:lineRule="auto"/>
              <w:ind w:left="51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Р</w:t>
            </w:r>
            <w:r w:rsidR="7F760322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озуміння процесу реформування освітнього процесу в Україні з метою провадження профорієнтаційного напрямку</w:t>
            </w:r>
            <w:r w:rsidR="507DBA84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</w:p>
          <w:p w14:paraId="1B5115E5" w14:textId="79D366A5" w:rsidR="00DC1E64" w:rsidRPr="00A41644" w:rsidRDefault="2E2919B9" w:rsidP="009D1280">
            <w:pPr>
              <w:pStyle w:val="ListParagraph"/>
              <w:widowControl/>
              <w:numPr>
                <w:ilvl w:val="0"/>
                <w:numId w:val="44"/>
              </w:numPr>
              <w:tabs>
                <w:tab w:val="left" w:pos="360"/>
              </w:tabs>
              <w:overflowPunct/>
              <w:adjustRightInd/>
              <w:spacing w:line="240" w:lineRule="auto"/>
              <w:ind w:left="51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Глибоке р</w:t>
            </w:r>
            <w:r w:rsidR="50A0AB08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озуміння контексту впровадження профорієнтації </w:t>
            </w:r>
            <w:r w:rsidR="00D805C7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та кар’єрного консультування в</w:t>
            </w:r>
            <w:r w:rsidR="50A0AB08"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закладах освіти;</w:t>
            </w:r>
          </w:p>
          <w:p w14:paraId="0EBBCB1C" w14:textId="59D68318" w:rsidR="003E2C7D" w:rsidRPr="00A41644" w:rsidRDefault="7F760322" w:rsidP="009D1280">
            <w:pPr>
              <w:pStyle w:val="ListParagraph"/>
              <w:widowControl/>
              <w:numPr>
                <w:ilvl w:val="0"/>
                <w:numId w:val="44"/>
              </w:numPr>
              <w:tabs>
                <w:tab w:val="left" w:pos="360"/>
              </w:tabs>
              <w:overflowPunct/>
              <w:adjustRightInd/>
              <w:spacing w:line="240" w:lineRule="auto"/>
              <w:ind w:left="51" w:firstLine="0"/>
              <w:jc w:val="both"/>
              <w:rPr>
                <w:rFonts w:asciiTheme="majorHAnsi" w:hAnsiTheme="majorHAnsi" w:cstheme="majorBidi"/>
                <w:color w:val="000000"/>
                <w:lang w:val="uk-UA" w:eastAsia="en-US"/>
              </w:rPr>
            </w:pPr>
            <w:r w:rsidRPr="1310174D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Наявний досвід досягнення конкретних результатів в розробці нормативно-правових актів, стратегій, планів дій національного та/або регіонального рівня та наданні експертних консультацій органам влади центрального та регіонального рівня у сфері освіти.</w:t>
            </w:r>
          </w:p>
        </w:tc>
      </w:tr>
      <w:tr w:rsidR="00830150" w:rsidRPr="008C7113" w14:paraId="188C2961" w14:textId="77777777" w:rsidTr="7D979C53">
        <w:trPr>
          <w:trHeight w:val="347"/>
        </w:trPr>
        <w:tc>
          <w:tcPr>
            <w:tcW w:w="1992" w:type="dxa"/>
            <w:shd w:val="clear" w:color="auto" w:fill="auto"/>
          </w:tcPr>
          <w:p w14:paraId="6A3925B4" w14:textId="730019F1" w:rsidR="001C56D6" w:rsidRPr="00A41644" w:rsidRDefault="0057658D" w:rsidP="00A41644">
            <w:pPr>
              <w:spacing w:before="120"/>
              <w:jc w:val="both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  <w:t xml:space="preserve">Механізм </w:t>
            </w:r>
            <w:r w:rsidR="007248EC" w:rsidRPr="00A41644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  <w:t>дії Договору</w:t>
            </w:r>
            <w:r w:rsidR="001C56D6" w:rsidRPr="00A41644">
              <w:rPr>
                <w:rFonts w:asciiTheme="majorHAnsi" w:eastAsia="Times New Roman" w:hAnsiTheme="majorHAnsi" w:cstheme="majorHAnsi"/>
                <w:sz w:val="22"/>
                <w:szCs w:val="22"/>
                <w:lang w:val="uk-UA" w:eastAsia="zh-CN"/>
              </w:rPr>
              <w:tab/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234" w14:textId="5222BD84" w:rsidR="001C56D6" w:rsidRPr="00A41644" w:rsidRDefault="76956BCD" w:rsidP="53000AE8">
            <w:pPr>
              <w:spacing w:before="120"/>
              <w:jc w:val="both"/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</w:pPr>
            <w:r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Сума </w:t>
            </w:r>
            <w:r w:rsidR="2EB1BB5B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договору</w:t>
            </w:r>
            <w:r w:rsidR="4CDF66C0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буде фіксованою протягом усього терміну дії договору. Строк дії </w:t>
            </w:r>
            <w:r w:rsidR="2EB1BB5B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договору</w:t>
            </w:r>
            <w:r w:rsidR="4CDF66C0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для </w:t>
            </w:r>
            <w:r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кандидата</w:t>
            </w:r>
            <w:r w:rsidR="2992A3FD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/кандидатки</w:t>
            </w:r>
            <w:r w:rsidR="4CDF66C0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-переможця</w:t>
            </w:r>
            <w:r w:rsidR="27E8338F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/переможниці</w:t>
            </w:r>
            <w:r w:rsidR="4CDF66C0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триватиме до </w:t>
            </w:r>
            <w:r w:rsidR="632D77CC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3</w:t>
            </w:r>
            <w:r w:rsidR="7841FE3A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0</w:t>
            </w:r>
            <w:r w:rsidR="00EA78B6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</w:t>
            </w:r>
            <w:r w:rsidR="7841FE3A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вересня</w:t>
            </w:r>
            <w:r w:rsidR="4CDF66C0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202</w:t>
            </w:r>
            <w:r w:rsidR="7E9A610B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4</w:t>
            </w:r>
            <w:r w:rsidR="4CDF66C0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року</w:t>
            </w:r>
            <w:r w:rsidR="329DADD9" w:rsidRPr="53000AE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, з можливістю продовження за необхідністю</w:t>
            </w:r>
          </w:p>
        </w:tc>
      </w:tr>
      <w:tr w:rsidR="00830150" w:rsidRPr="008C7113" w14:paraId="094E2992" w14:textId="77777777" w:rsidTr="7D979C53">
        <w:trPr>
          <w:trHeight w:val="347"/>
        </w:trPr>
        <w:tc>
          <w:tcPr>
            <w:tcW w:w="1992" w:type="dxa"/>
            <w:shd w:val="clear" w:color="auto" w:fill="auto"/>
          </w:tcPr>
          <w:p w14:paraId="120410CE" w14:textId="5E2252D1" w:rsidR="0098235D" w:rsidRPr="00A41644" w:rsidRDefault="00ED7FA1" w:rsidP="00A41644">
            <w:pPr>
              <w:spacing w:before="120"/>
              <w:jc w:val="both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  <w:t>Графік виконання завдань відповідно до договору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45F" w14:textId="0C8E237D" w:rsidR="0098235D" w:rsidRPr="00A41644" w:rsidRDefault="00ED7FA1" w:rsidP="00A41644">
            <w:pPr>
              <w:spacing w:before="120"/>
              <w:jc w:val="both"/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</w:pPr>
            <w:r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Графік вико</w:t>
            </w:r>
            <w:r w:rsidR="008B0021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н</w:t>
            </w:r>
            <w:r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ання завдань буде узгоджуватись </w:t>
            </w:r>
            <w:r w:rsidR="00B07994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Радою міжнародних наукових досліджень та обмінів (IREX), виконавцем </w:t>
            </w:r>
            <w:proofErr w:type="spellStart"/>
            <w:r w:rsidR="00B07994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проєкту</w:t>
            </w:r>
            <w:proofErr w:type="spellEnd"/>
            <w:r w:rsidR="00B07994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 міжнародної технічної допомоги «Молодь як провідник української національної ідентичності» (</w:t>
            </w:r>
            <w:r w:rsidR="008B0021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UNITY)</w:t>
            </w:r>
            <w:r w:rsidR="00B07994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 спільно з </w:t>
            </w:r>
            <w:r w:rsidR="008B0021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Міністерством</w:t>
            </w:r>
            <w:r w:rsidR="00B07994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 освіти і науки України</w:t>
            </w:r>
            <w:r w:rsidR="008B0021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 в робочому порядку</w:t>
            </w:r>
            <w:r w:rsidR="008B0021" w:rsidRPr="00A41644">
              <w:rPr>
                <w:rFonts w:asciiTheme="majorHAnsi" w:eastAsia="Times New Roman" w:hAnsiTheme="majorHAnsi" w:cstheme="majorHAnsi"/>
                <w:sz w:val="22"/>
                <w:szCs w:val="22"/>
                <w:lang w:val="uk-UA"/>
              </w:rPr>
              <w:t>.</w:t>
            </w:r>
          </w:p>
        </w:tc>
      </w:tr>
      <w:tr w:rsidR="00830150" w:rsidRPr="008C7113" w14:paraId="200D4DD9" w14:textId="77777777" w:rsidTr="7D979C53">
        <w:trPr>
          <w:trHeight w:val="347"/>
        </w:trPr>
        <w:tc>
          <w:tcPr>
            <w:tcW w:w="1992" w:type="dxa"/>
            <w:shd w:val="clear" w:color="auto" w:fill="auto"/>
          </w:tcPr>
          <w:p w14:paraId="1FD8A22C" w14:textId="2F133514" w:rsidR="0087449B" w:rsidRPr="00A41644" w:rsidRDefault="006667C3" w:rsidP="00A41644">
            <w:pPr>
              <w:spacing w:before="120"/>
              <w:jc w:val="both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uk-UA" w:eastAsia="zh-CN"/>
              </w:rPr>
              <w:t>Інше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126" w14:textId="7BB6DBE7" w:rsidR="0087449B" w:rsidRPr="00A41644" w:rsidRDefault="35AD7130" w:rsidP="00A41644">
            <w:pPr>
              <w:spacing w:before="120"/>
              <w:jc w:val="both"/>
              <w:rPr>
                <w:rFonts w:asciiTheme="majorHAnsi" w:eastAsia="Arial" w:hAnsiTheme="majorHAnsi" w:cstheme="majorHAnsi"/>
                <w:sz w:val="22"/>
                <w:szCs w:val="22"/>
                <w:highlight w:val="red"/>
                <w:lang w:val="uk-UA" w:eastAsia="ru-RU" w:bidi="ru-RU"/>
              </w:rPr>
            </w:pPr>
            <w:r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Якщо кількість потенційних </w:t>
            </w:r>
            <w:r w:rsidR="0882DFBA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кандидатів</w:t>
            </w:r>
            <w:r w:rsidR="5B006619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/кандидаток</w:t>
            </w:r>
            <w:r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 менше </w:t>
            </w:r>
            <w:r w:rsidR="004D7F4F" w:rsidRPr="00A41644">
              <w:rPr>
                <w:rFonts w:asciiTheme="majorHAnsi" w:eastAsia="Arial" w:hAnsiTheme="majorHAnsi" w:cstheme="majorHAnsi"/>
                <w:sz w:val="22"/>
                <w:szCs w:val="22"/>
                <w:lang w:val="ru-RU" w:eastAsia="ru-RU" w:bidi="ru-RU"/>
              </w:rPr>
              <w:t>2</w:t>
            </w:r>
            <w:r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 (</w:t>
            </w:r>
            <w:r w:rsidR="004D7F4F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двох</w:t>
            </w:r>
            <w:r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), ЗНП оголошується повторно. IREX залишає за собою право визначити переможця</w:t>
            </w:r>
            <w:r w:rsidR="7FFCE9BA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/ переможницю</w:t>
            </w:r>
            <w:r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.</w:t>
            </w:r>
            <w:r w:rsidR="500F6794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 </w:t>
            </w:r>
          </w:p>
          <w:p w14:paraId="54D23A24" w14:textId="5092FC0B" w:rsidR="0087449B" w:rsidRPr="00A41644" w:rsidRDefault="57982F76" w:rsidP="00A41644">
            <w:pPr>
              <w:spacing w:before="120"/>
              <w:jc w:val="both"/>
              <w:rPr>
                <w:rFonts w:asciiTheme="majorHAnsi" w:eastAsia="Arial" w:hAnsiTheme="majorHAnsi" w:cstheme="majorHAnsi"/>
                <w:sz w:val="22"/>
                <w:szCs w:val="22"/>
                <w:highlight w:val="red"/>
                <w:lang w:val="uk-UA" w:eastAsia="ru-RU" w:bidi="ru-RU"/>
              </w:rPr>
            </w:pPr>
            <w:r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IREX залишає за собою право скасувати </w:t>
            </w:r>
            <w:r w:rsidR="00740129"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 xml:space="preserve">ЗНП </w:t>
            </w:r>
            <w:r w:rsidRPr="00A41644">
              <w:rPr>
                <w:rFonts w:asciiTheme="majorHAnsi" w:eastAsia="Arial" w:hAnsiTheme="majorHAnsi" w:cstheme="majorHAnsi"/>
                <w:sz w:val="22"/>
                <w:szCs w:val="22"/>
                <w:lang w:val="uk-UA" w:eastAsia="ru-RU" w:bidi="ru-RU"/>
              </w:rPr>
              <w:t>без будь -яких зобов’язань.</w:t>
            </w:r>
          </w:p>
        </w:tc>
      </w:tr>
    </w:tbl>
    <w:p w14:paraId="5C33474E" w14:textId="77777777" w:rsidR="001C56D6" w:rsidRPr="00A41644" w:rsidRDefault="001C56D6" w:rsidP="00A41644">
      <w:pPr>
        <w:pBdr>
          <w:top w:val="none" w:sz="0" w:space="0" w:color="000000"/>
          <w:bottom w:val="none" w:sz="0" w:space="0" w:color="000000"/>
        </w:pBdr>
        <w:shd w:val="clear" w:color="auto" w:fill="FFFFFF"/>
        <w:jc w:val="both"/>
        <w:rPr>
          <w:rFonts w:asciiTheme="majorHAnsi" w:eastAsia="Times New Roman" w:hAnsiTheme="majorHAnsi" w:cstheme="majorHAnsi"/>
          <w:b/>
          <w:color w:val="1F4E79"/>
          <w:sz w:val="22"/>
          <w:szCs w:val="22"/>
          <w:lang w:val="uk-UA" w:eastAsia="zh-CN"/>
        </w:rPr>
      </w:pPr>
    </w:p>
    <w:p w14:paraId="4886B974" w14:textId="59BB36E6" w:rsidR="00C40C2C" w:rsidRPr="00A41644" w:rsidRDefault="183A4B88" w:rsidP="00A4164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HAnsi" w:hAnsiTheme="majorHAnsi" w:cstheme="majorBidi"/>
          <w:b/>
          <w:color w:val="000000"/>
          <w:lang w:val="uk-UA"/>
        </w:rPr>
      </w:pPr>
      <w:r w:rsidRPr="4D21FAE3">
        <w:rPr>
          <w:rFonts w:asciiTheme="majorHAnsi" w:hAnsiTheme="majorHAnsi" w:cstheme="majorBidi"/>
          <w:b/>
          <w:color w:val="000000" w:themeColor="text1"/>
          <w:lang w:val="uk-UA"/>
        </w:rPr>
        <w:t>Інструкції для</w:t>
      </w:r>
      <w:r w:rsidR="0882DFBA" w:rsidRPr="4D21FAE3">
        <w:rPr>
          <w:rFonts w:asciiTheme="majorHAnsi" w:hAnsiTheme="majorHAnsi" w:cstheme="majorBidi"/>
          <w:b/>
          <w:color w:val="000000" w:themeColor="text1"/>
          <w:lang w:val="uk-UA"/>
        </w:rPr>
        <w:t xml:space="preserve"> кандидатів</w:t>
      </w:r>
      <w:r w:rsidR="415C5F15" w:rsidRPr="4D21FAE3">
        <w:rPr>
          <w:rFonts w:asciiTheme="majorHAnsi" w:hAnsiTheme="majorHAnsi" w:cstheme="majorBidi"/>
          <w:b/>
          <w:color w:val="000000" w:themeColor="text1"/>
          <w:lang w:val="uk-UA"/>
        </w:rPr>
        <w:t>/кандидаток</w:t>
      </w:r>
      <w:r w:rsidR="0882DFBA" w:rsidRPr="4D21FAE3">
        <w:rPr>
          <w:rFonts w:asciiTheme="majorHAnsi" w:hAnsiTheme="majorHAnsi" w:cstheme="majorBidi"/>
          <w:b/>
          <w:color w:val="000000" w:themeColor="text1"/>
          <w:lang w:val="uk-UA"/>
        </w:rPr>
        <w:t>.</w:t>
      </w:r>
      <w:r w:rsidRPr="4D21FAE3">
        <w:rPr>
          <w:rFonts w:asciiTheme="majorHAnsi" w:hAnsiTheme="majorHAnsi" w:cstheme="majorBidi"/>
          <w:b/>
          <w:color w:val="000000" w:themeColor="text1"/>
          <w:lang w:val="uk-UA"/>
        </w:rPr>
        <w:t xml:space="preserve"> </w:t>
      </w:r>
    </w:p>
    <w:p w14:paraId="4D606AE0" w14:textId="77777777" w:rsidR="001C56D6" w:rsidRPr="00A41644" w:rsidRDefault="001C56D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uk-UA" w:eastAsia="zh-CN"/>
        </w:rPr>
      </w:pPr>
    </w:p>
    <w:p w14:paraId="4AEDC3E4" w14:textId="0949A09A" w:rsidR="00E708E4" w:rsidRPr="00A41644" w:rsidRDefault="009D149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b/>
          <w:color w:val="000000"/>
          <w:sz w:val="22"/>
          <w:szCs w:val="22"/>
          <w:lang w:val="uk-UA" w:eastAsia="zh-CN"/>
        </w:rPr>
        <w:t xml:space="preserve">Підготовка </w:t>
      </w:r>
      <w:r w:rsidR="004366EA" w:rsidRPr="00A41644">
        <w:rPr>
          <w:rFonts w:asciiTheme="majorHAnsi" w:eastAsia="Calibri" w:hAnsiTheme="majorHAnsi" w:cstheme="majorHAnsi"/>
          <w:b/>
          <w:color w:val="000000"/>
          <w:sz w:val="22"/>
          <w:szCs w:val="22"/>
          <w:lang w:val="uk-UA" w:eastAsia="zh-CN"/>
        </w:rPr>
        <w:t>п</w:t>
      </w:r>
      <w:r w:rsidRPr="00A41644">
        <w:rPr>
          <w:rFonts w:asciiTheme="majorHAnsi" w:eastAsia="Calibri" w:hAnsiTheme="majorHAnsi" w:cstheme="majorHAnsi"/>
          <w:b/>
          <w:color w:val="000000"/>
          <w:sz w:val="22"/>
          <w:szCs w:val="22"/>
          <w:lang w:val="uk-UA" w:eastAsia="zh-CN"/>
        </w:rPr>
        <w:t>ропозиці</w:t>
      </w:r>
      <w:r w:rsidR="00E708E4" w:rsidRPr="00A41644">
        <w:rPr>
          <w:rFonts w:asciiTheme="majorHAnsi" w:eastAsia="Calibri" w:hAnsiTheme="majorHAnsi" w:cstheme="majorHAnsi"/>
          <w:b/>
          <w:color w:val="000000"/>
          <w:sz w:val="22"/>
          <w:szCs w:val="22"/>
          <w:lang w:val="uk-UA" w:eastAsia="zh-CN"/>
        </w:rPr>
        <w:t>ї</w:t>
      </w:r>
    </w:p>
    <w:p w14:paraId="3DDED583" w14:textId="612E7174" w:rsidR="009D1496" w:rsidRPr="00A41644" w:rsidRDefault="009D149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Під час підготовки </w:t>
      </w:r>
      <w:r w:rsidR="004366EA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п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ропозиції очікується, що Заявник детально вивчить </w:t>
      </w:r>
      <w:r w:rsidR="004366EA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умови</w:t>
      </w:r>
      <w:r w:rsidR="00840A33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З</w:t>
      </w:r>
      <w:r w:rsidR="00C85F2C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Н</w:t>
      </w:r>
      <w:r w:rsidR="00840A33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П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. </w:t>
      </w:r>
      <w:r w:rsidR="008A084D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Оголошення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ц</w:t>
      </w:r>
      <w:r w:rsidR="00840A33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ього З</w:t>
      </w:r>
      <w:r w:rsidR="00C85F2C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Н</w:t>
      </w:r>
      <w:r w:rsidR="00840A33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П 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не є </w:t>
      </w:r>
      <w:r w:rsidR="00003022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договірним 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зобов’язанням між Заявником та IREX. Заявник несе</w:t>
      </w:r>
      <w:r w:rsidR="00F76AC3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відповідальність за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всі ризики або витрати, </w:t>
      </w:r>
      <w:r w:rsidR="00F76AC3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що 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пов'язані з підготовкою та/або поданням </w:t>
      </w:r>
      <w:r w:rsidR="00840A33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п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ропозиції, незалежно від проведення або результату процесу закупівлі. Крім того, IREX залишає за собою право не </w:t>
      </w:r>
      <w:r w:rsidR="00840A33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уклад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ати жодних </w:t>
      </w:r>
      <w:r w:rsidR="00142EF7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договорів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, що випливають із </w:t>
      </w:r>
      <w:r w:rsidR="008911E6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ЗНП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.</w:t>
      </w:r>
    </w:p>
    <w:p w14:paraId="62179C82" w14:textId="05EB64B4" w:rsidR="3C99B4F2" w:rsidRPr="00A41644" w:rsidRDefault="3C99B4F2" w:rsidP="00A41644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</w:pPr>
    </w:p>
    <w:p w14:paraId="28B1CDBF" w14:textId="1E8B95DF" w:rsidR="009D1496" w:rsidRPr="00A41644" w:rsidRDefault="11D3B524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Заявник</w:t>
      </w:r>
      <w:r w:rsidR="557D6D43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/заявниця 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несе відповідальність за своєчасність та точність поданих пропозицій. IREX може попросити </w:t>
      </w:r>
      <w:r w:rsidR="1F51D75F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З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аявника</w:t>
      </w:r>
      <w:r w:rsidR="2CEA2FD7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/заявницю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надати додаткову інформацію на власний розсуд.</w:t>
      </w:r>
    </w:p>
    <w:p w14:paraId="4A0A4354" w14:textId="77777777" w:rsidR="00840A33" w:rsidRPr="00A41644" w:rsidRDefault="00840A33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</w:pPr>
    </w:p>
    <w:p w14:paraId="482ED2FB" w14:textId="4BEC5E9D" w:rsidR="009D1496" w:rsidRPr="00A41644" w:rsidRDefault="009D149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Пропозиція має бути </w:t>
      </w:r>
      <w:r w:rsidRPr="00D805C7">
        <w:rPr>
          <w:rFonts w:asciiTheme="majorHAnsi" w:eastAsia="Calibri" w:hAnsiTheme="majorHAnsi" w:cstheme="majorHAnsi"/>
          <w:sz w:val="22"/>
          <w:szCs w:val="22"/>
          <w:lang w:val="uk-UA" w:eastAsia="zh-CN"/>
        </w:rPr>
        <w:t>написана українською</w:t>
      </w:r>
      <w:r w:rsidR="00D805C7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  <w:r w:rsidR="00E53A65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або</w:t>
      </w:r>
      <w:r w:rsidR="00D805C7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англійською</w:t>
      </w:r>
      <w:r w:rsidR="0012617F" w:rsidRPr="00D805C7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мов</w:t>
      </w:r>
      <w:r w:rsidR="00D805C7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ами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, містити всі необхідні реквізити, а ціни повинні включати необхідні податки та збори та залишатися чинними щонайменше </w:t>
      </w:r>
      <w:r w:rsidR="232C82C7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6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0 днів після дати подання </w:t>
      </w:r>
      <w:r w:rsidR="008E60D7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п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ропозиції.</w:t>
      </w:r>
    </w:p>
    <w:p w14:paraId="6BA069B0" w14:textId="77777777" w:rsidR="00840A33" w:rsidRPr="00A41644" w:rsidRDefault="00840A33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</w:pPr>
    </w:p>
    <w:p w14:paraId="4760C2AC" w14:textId="14E629DC" w:rsidR="009D1496" w:rsidRPr="00A41644" w:rsidRDefault="009D149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Під час надсилання заявок електронною поштою переконайтеся, що вони підписані</w:t>
      </w:r>
      <w:r w:rsidR="027EF560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та 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надіслані у форматі *.</w:t>
      </w:r>
      <w:proofErr w:type="spellStart"/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pdf</w:t>
      </w:r>
      <w:proofErr w:type="spellEnd"/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. Усі додані документи, що супроводжують </w:t>
      </w:r>
      <w:r w:rsidR="008E60D7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п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ропозицію, мають бути у форматі .</w:t>
      </w:r>
      <w:proofErr w:type="spellStart"/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pdf</w:t>
      </w:r>
      <w:proofErr w:type="spellEnd"/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і не повинні містити вірусів або пошкоджень.</w:t>
      </w:r>
    </w:p>
    <w:p w14:paraId="66191201" w14:textId="77777777" w:rsidR="009D1496" w:rsidRPr="00A41644" w:rsidRDefault="009D149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</w:pPr>
    </w:p>
    <w:p w14:paraId="2B99F309" w14:textId="4E5D23C3" w:rsidR="003F6016" w:rsidRPr="00A41644" w:rsidRDefault="11D3B524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IREX вимагає від </w:t>
      </w:r>
      <w:proofErr w:type="spellStart"/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учасників</w:t>
      </w:r>
      <w:r w:rsidR="3863A6CD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_ць</w:t>
      </w:r>
      <w:proofErr w:type="spellEnd"/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уникати конфлікту інтересів. У разі виявлення</w:t>
      </w:r>
      <w:r w:rsidR="7E775BDB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, що 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заявник</w:t>
      </w:r>
      <w:r w:rsidR="6BC87DB2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/заявниця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  <w:r w:rsidR="7E775BDB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є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пов’язан</w:t>
      </w:r>
      <w:r w:rsidR="24099C8D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ою 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стор</w:t>
      </w:r>
      <w:r w:rsidR="24099C8D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оною,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  <w:r w:rsidR="24099C8D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його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  <w:r w:rsidR="7CFAB464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п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ропозиції будуть відхилені. </w:t>
      </w:r>
    </w:p>
    <w:p w14:paraId="3774EAFF" w14:textId="77777777" w:rsidR="003F6016" w:rsidRPr="00A41644" w:rsidRDefault="003F601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</w:pPr>
    </w:p>
    <w:p w14:paraId="6AD4A22D" w14:textId="70BC7EE6" w:rsidR="009D1496" w:rsidRPr="00A41644" w:rsidRDefault="009D149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 xml:space="preserve">Ми - роботодавець з рівними можливостями </w:t>
      </w:r>
      <w:r w:rsidR="000878BA"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 xml:space="preserve">та </w:t>
      </w:r>
      <w:r w:rsidR="003F6016"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>прихильністю</w:t>
      </w:r>
      <w:r w:rsidR="000878BA"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 xml:space="preserve"> до</w:t>
      </w:r>
      <w:r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 xml:space="preserve"> різноманітності. </w:t>
      </w:r>
      <w:r w:rsidR="000878BA"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 xml:space="preserve">Ми заохочуємо </w:t>
      </w:r>
      <w:r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>пода</w:t>
      </w:r>
      <w:r w:rsidR="000878BA"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 xml:space="preserve">ння </w:t>
      </w:r>
      <w:r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>заяв</w:t>
      </w:r>
      <w:r w:rsidR="000878BA"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>ок</w:t>
      </w:r>
      <w:r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 xml:space="preserve"> </w:t>
      </w:r>
      <w:r w:rsidR="00F77E36"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>усіма особами</w:t>
      </w:r>
      <w:r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>, незалежно від особистих особливостей.</w:t>
      </w:r>
    </w:p>
    <w:p w14:paraId="7A5E952D" w14:textId="77777777" w:rsidR="009D1496" w:rsidRPr="00A41644" w:rsidRDefault="009D149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</w:pPr>
    </w:p>
    <w:p w14:paraId="1FC38C22" w14:textId="2030D852" w:rsidR="001C56D6" w:rsidRPr="00A41644" w:rsidRDefault="009D149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bCs/>
          <w:color w:val="000000"/>
          <w:sz w:val="22"/>
          <w:szCs w:val="22"/>
          <w:lang w:val="uk-UA" w:eastAsia="zh-CN"/>
        </w:rPr>
        <w:t xml:space="preserve">Пропозиція складається українською </w:t>
      </w:r>
      <w:r w:rsidR="00E53A65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або англійською</w:t>
      </w:r>
      <w:r w:rsidR="00E53A65" w:rsidRPr="00D805C7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  <w:r w:rsidR="00E53A65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мов</w:t>
      </w:r>
      <w:r w:rsidR="00E53A65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ами</w:t>
      </w:r>
      <w:r w:rsidR="00F77E36" w:rsidRPr="00A41644">
        <w:rPr>
          <w:rFonts w:asciiTheme="majorHAnsi" w:eastAsia="Calibri" w:hAnsiTheme="majorHAnsi" w:cstheme="majorHAnsi"/>
          <w:color w:val="000000"/>
          <w:sz w:val="22"/>
          <w:szCs w:val="22"/>
          <w:lang w:val="uk-UA" w:eastAsia="zh-CN"/>
        </w:rPr>
        <w:t>.</w:t>
      </w:r>
    </w:p>
    <w:p w14:paraId="2BE3CA98" w14:textId="6FC28BCF" w:rsidR="001C56D6" w:rsidRPr="00A41644" w:rsidRDefault="001C56D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</w:p>
    <w:p w14:paraId="03C72B79" w14:textId="3AF554D2" w:rsidR="00462932" w:rsidRPr="00A41644" w:rsidRDefault="00462932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uk-UA" w:eastAsia="zh-CN"/>
        </w:rPr>
        <w:t>Пропозиці</w:t>
      </w:r>
      <w:r w:rsidR="002E0A67" w:rsidRPr="00A416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uk-UA" w:eastAsia="zh-CN"/>
        </w:rPr>
        <w:t>я</w:t>
      </w:r>
      <w:r w:rsidRPr="00A416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uk-UA" w:eastAsia="zh-CN"/>
        </w:rPr>
        <w:t xml:space="preserve"> повинн</w:t>
      </w:r>
      <w:r w:rsidR="002E0A67" w:rsidRPr="00A416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uk-UA" w:eastAsia="zh-CN"/>
        </w:rPr>
        <w:t>а</w:t>
      </w:r>
      <w:r w:rsidRPr="00A416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uk-UA" w:eastAsia="zh-CN"/>
        </w:rPr>
        <w:t xml:space="preserve"> містити такі документи:</w:t>
      </w:r>
    </w:p>
    <w:p w14:paraId="0ADB85F8" w14:textId="77777777" w:rsidR="00462932" w:rsidRPr="00A41644" w:rsidRDefault="00462932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</w:p>
    <w:p w14:paraId="22AF39BC" w14:textId="77777777" w:rsidR="00462932" w:rsidRPr="00A41644" w:rsidRDefault="00462932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uk-UA" w:eastAsia="zh-CN"/>
        </w:rPr>
        <w:t>Частина 1: Технічна пропозиція</w:t>
      </w:r>
    </w:p>
    <w:p w14:paraId="3746B571" w14:textId="0271364C" w:rsidR="00462932" w:rsidRPr="00A41644" w:rsidRDefault="1497146E" w:rsidP="00A41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</w:pPr>
      <w:r w:rsidRPr="00A41644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Резюме</w:t>
      </w:r>
      <w:r w:rsidR="26B60E3D" w:rsidRPr="00A41644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:</w:t>
      </w:r>
      <w:r w:rsidR="26B60E3D" w:rsidRPr="00A41644">
        <w:rPr>
          <w:rFonts w:asciiTheme="majorHAnsi" w:eastAsia="Calibri" w:hAnsiTheme="majorHAnsi" w:cstheme="majorHAnsi"/>
          <w:color w:val="000000" w:themeColor="text1"/>
          <w:szCs w:val="22"/>
          <w:lang w:val="uk-UA" w:eastAsia="zh-CN"/>
        </w:rPr>
        <w:t xml:space="preserve"> </w:t>
      </w:r>
      <w:r w:rsidR="26B60E3D" w:rsidRPr="00A41644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резюме має продемонструвати, що кандидат</w:t>
      </w:r>
      <w:r w:rsidR="68A46E51" w:rsidRPr="00A41644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/кандидатка</w:t>
      </w:r>
      <w:r w:rsidR="26B60E3D" w:rsidRPr="00A41644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володіє навичками та знаннями для ефективного виконання обов’язків. Резюме не може перевищувати дві сторінки та має бути складено в хронологічному порядку, починаючи з останнього досвіду.</w:t>
      </w:r>
    </w:p>
    <w:p w14:paraId="05BBE2AB" w14:textId="36B72F34" w:rsidR="00462932" w:rsidRPr="00A41644" w:rsidRDefault="28849DFF" w:rsidP="00A41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</w:pPr>
      <w:r w:rsidRPr="1FF5AC20">
        <w:rPr>
          <w:rFonts w:asciiTheme="majorHAnsi" w:hAnsiTheme="majorHAnsi" w:cstheme="majorBidi"/>
          <w:b/>
          <w:color w:val="000000"/>
          <w:kern w:val="0"/>
          <w:lang w:val="uk-UA" w:eastAsia="zh-CN" w:bidi="ar-SA"/>
        </w:rPr>
        <w:t>Мотиваційний лис</w:t>
      </w:r>
      <w:r w:rsidR="376528CD" w:rsidRPr="1FF5AC20">
        <w:rPr>
          <w:rFonts w:asciiTheme="majorHAnsi" w:hAnsiTheme="majorHAnsi" w:cstheme="majorBidi"/>
          <w:b/>
          <w:color w:val="000000"/>
          <w:kern w:val="0"/>
          <w:lang w:val="uk-UA" w:eastAsia="zh-CN" w:bidi="ar-SA"/>
        </w:rPr>
        <w:t xml:space="preserve">т, який включає опис досвіду реалізації подібних </w:t>
      </w:r>
      <w:proofErr w:type="spellStart"/>
      <w:r w:rsidR="376528CD" w:rsidRPr="1FF5AC20">
        <w:rPr>
          <w:rFonts w:asciiTheme="majorHAnsi" w:hAnsiTheme="majorHAnsi" w:cstheme="majorBidi"/>
          <w:b/>
          <w:color w:val="000000"/>
          <w:kern w:val="0"/>
          <w:lang w:val="uk-UA" w:eastAsia="zh-CN" w:bidi="ar-SA"/>
        </w:rPr>
        <w:t>проєктів</w:t>
      </w:r>
      <w:proofErr w:type="spellEnd"/>
      <w:r w:rsidR="7F0D8228" w:rsidRPr="1FF5AC20">
        <w:rPr>
          <w:rFonts w:asciiTheme="majorHAnsi" w:hAnsiTheme="majorHAnsi" w:cstheme="majorBidi"/>
          <w:b/>
          <w:color w:val="000000"/>
          <w:kern w:val="0"/>
          <w:lang w:val="uk-UA" w:eastAsia="zh-CN" w:bidi="ar-SA"/>
        </w:rPr>
        <w:t>:</w:t>
      </w:r>
      <w:r w:rsidR="7F0D8228" w:rsidRPr="1FF5AC20">
        <w:rPr>
          <w:rFonts w:asciiTheme="majorHAnsi" w:eastAsia="Calibri" w:hAnsiTheme="majorHAnsi" w:cstheme="majorBidi"/>
          <w:b/>
          <w:color w:val="000000" w:themeColor="text1"/>
          <w:lang w:val="uk-UA" w:eastAsia="zh-CN"/>
        </w:rPr>
        <w:t xml:space="preserve"> </w:t>
      </w:r>
      <w:r w:rsidR="5AA45CF7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у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супровідному листі має бути коротко описано кваліфікацію </w:t>
      </w:r>
      <w:proofErr w:type="spellStart"/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учасника</w:t>
      </w:r>
      <w:r w:rsidR="354A6354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_ці</w:t>
      </w:r>
      <w:proofErr w:type="spellEnd"/>
      <w:r w:rsidR="354A6354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тендеру та те, чому він</w:t>
      </w:r>
      <w:r w:rsidR="13738CC1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/</w:t>
      </w:r>
      <w:r w:rsidR="60AF86A6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вона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підходить для </w:t>
      </w:r>
      <w:proofErr w:type="spellStart"/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про</w:t>
      </w:r>
      <w:r w:rsidR="376A7800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є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кту</w:t>
      </w:r>
      <w:proofErr w:type="spellEnd"/>
      <w:r w:rsidR="26DBB8CF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, а також стислий виклад попереднього відповідного досвіду роботи, перелік періоду виконання зазначених </w:t>
      </w:r>
      <w:proofErr w:type="spellStart"/>
      <w:r w:rsidR="26DBB8CF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проєктів</w:t>
      </w:r>
      <w:proofErr w:type="spellEnd"/>
      <w:r w:rsidR="26DBB8CF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, замовники послуг. 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У супровідному листі зазначається, що тендерна пропозиція є прийнятною протягом </w:t>
      </w:r>
      <w:r w:rsidR="4E89B1D7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60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днів з дати її подання, включаючи всі ціни та умови. </w:t>
      </w:r>
      <w:proofErr w:type="spellStart"/>
      <w:r w:rsidR="442D0AD7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Учасник</w:t>
      </w:r>
      <w:r w:rsidR="3B95CEC1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_</w:t>
      </w:r>
      <w:r w:rsidR="442D0AD7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ця</w:t>
      </w:r>
      <w:proofErr w:type="spellEnd"/>
      <w:r w:rsidR="442D0AD7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тендеру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також підтверджує, що буде </w:t>
      </w:r>
      <w:proofErr w:type="spellStart"/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готовий</w:t>
      </w:r>
      <w:r w:rsidR="5B57CF75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_</w:t>
      </w:r>
      <w:r w:rsidR="1C8CF11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а</w:t>
      </w:r>
      <w:proofErr w:type="spellEnd"/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розпочати </w:t>
      </w:r>
      <w:proofErr w:type="spellStart"/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про</w:t>
      </w:r>
      <w:r w:rsidR="28036DE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є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кт</w:t>
      </w:r>
      <w:proofErr w:type="spellEnd"/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</w:t>
      </w:r>
      <w:r w:rsidR="6A45C1B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відразу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після повідомлення про п</w:t>
      </w:r>
      <w:r w:rsidR="53709A5E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еремогу 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у</w:t>
      </w:r>
      <w:r w:rsidR="53709A5E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тендері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та зобов’язання </w:t>
      </w:r>
      <w:proofErr w:type="spellStart"/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учасника</w:t>
      </w:r>
      <w:r w:rsidR="7024822E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_</w:t>
      </w:r>
      <w:r w:rsidR="2D5431F0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ці</w:t>
      </w:r>
      <w:proofErr w:type="spellEnd"/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завершити </w:t>
      </w:r>
      <w:proofErr w:type="spellStart"/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про</w:t>
      </w:r>
      <w:r w:rsidR="5CEF3A87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є</w:t>
      </w:r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кт</w:t>
      </w:r>
      <w:proofErr w:type="spellEnd"/>
      <w:r w:rsidR="7F0D8228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протягом періоду виконання, зазначеного вище.</w:t>
      </w:r>
    </w:p>
    <w:p w14:paraId="789DBB17" w14:textId="78AA9017" w:rsidR="00462932" w:rsidRPr="00A41644" w:rsidRDefault="4969F3F4" w:rsidP="00A4164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</w:pPr>
      <w:r w:rsidRPr="1FF5AC20">
        <w:rPr>
          <w:rFonts w:asciiTheme="majorHAnsi" w:hAnsiTheme="majorHAnsi" w:cstheme="majorBidi"/>
          <w:b/>
          <w:color w:val="000000"/>
          <w:kern w:val="0"/>
          <w:lang w:val="uk-UA" w:eastAsia="zh-CN" w:bidi="ar-SA"/>
        </w:rPr>
        <w:t xml:space="preserve">Один приклад </w:t>
      </w:r>
      <w:r w:rsidR="33BCFB0F" w:rsidRPr="1FF5AC20">
        <w:rPr>
          <w:rFonts w:asciiTheme="majorHAnsi" w:hAnsiTheme="majorHAnsi" w:cstheme="majorBidi"/>
          <w:b/>
          <w:color w:val="000000"/>
          <w:kern w:val="0"/>
          <w:lang w:val="uk-UA" w:eastAsia="zh-CN" w:bidi="ar-SA"/>
        </w:rPr>
        <w:t>презентації/фінального звіту</w:t>
      </w:r>
      <w:r w:rsidRPr="1FF5AC20">
        <w:rPr>
          <w:rFonts w:asciiTheme="majorHAnsi" w:hAnsiTheme="majorHAnsi" w:cstheme="majorBidi"/>
          <w:b/>
          <w:color w:val="000000"/>
          <w:kern w:val="0"/>
          <w:lang w:val="uk-UA" w:eastAsia="zh-CN" w:bidi="ar-SA"/>
        </w:rPr>
        <w:t>,</w:t>
      </w:r>
      <w:r w:rsidRPr="1FF5AC20">
        <w:rPr>
          <w:rFonts w:asciiTheme="majorHAnsi" w:eastAsia="Segoe UI" w:hAnsiTheme="majorHAnsi" w:cstheme="majorBidi"/>
          <w:b/>
          <w:color w:val="000000" w:themeColor="text1"/>
          <w:lang w:val="uk-UA"/>
        </w:rPr>
        <w:t xml:space="preserve"> </w:t>
      </w:r>
      <w:r w:rsidR="0652BB24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яка</w:t>
      </w:r>
      <w:r w:rsidR="51858C0F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/який</w:t>
      </w:r>
      <w:r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була</w:t>
      </w:r>
      <w:r w:rsidR="460EEAAA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/був</w:t>
      </w:r>
      <w:r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 розроблена в межах попереднього досвіду </w:t>
      </w:r>
      <w:r w:rsidR="3F2BDE7B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 xml:space="preserve">реалізації подібних </w:t>
      </w:r>
      <w:proofErr w:type="spellStart"/>
      <w:r w:rsidR="3F2BDE7B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проєктів</w:t>
      </w:r>
      <w:proofErr w:type="spellEnd"/>
      <w:r w:rsidR="4633A16B"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.</w:t>
      </w:r>
    </w:p>
    <w:p w14:paraId="7C7E3B3A" w14:textId="4A2D7C27" w:rsidR="00462932" w:rsidRPr="00A41644" w:rsidRDefault="41CE9341" w:rsidP="00A4164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</w:pPr>
      <w:r w:rsidRPr="1FF5AC20">
        <w:rPr>
          <w:rFonts w:asciiTheme="majorHAnsi" w:hAnsiTheme="majorHAnsi" w:cstheme="majorBidi"/>
          <w:b/>
          <w:color w:val="000000"/>
          <w:kern w:val="0"/>
          <w:lang w:val="uk-UA" w:eastAsia="zh-CN" w:bidi="ar-SA"/>
        </w:rPr>
        <w:t>Будь-які вкладення та/або додатки</w:t>
      </w:r>
      <w:r w:rsidRPr="1FF5AC20">
        <w:rPr>
          <w:rFonts w:asciiTheme="majorHAnsi" w:eastAsia="Calibri" w:hAnsiTheme="majorHAnsi" w:cstheme="majorBidi"/>
          <w:color w:val="000000" w:themeColor="text1"/>
          <w:lang w:val="uk-UA" w:eastAsia="zh-CN"/>
        </w:rPr>
        <w:t xml:space="preserve"> </w:t>
      </w:r>
      <w:r w:rsidRPr="1FF5AC20">
        <w:rPr>
          <w:rFonts w:asciiTheme="majorHAnsi" w:eastAsia="Calibri" w:hAnsiTheme="majorHAnsi" w:cstheme="majorBidi"/>
          <w:color w:val="000000"/>
          <w:kern w:val="0"/>
          <w:lang w:val="uk-UA" w:eastAsia="zh-CN" w:bidi="ar-SA"/>
        </w:rPr>
        <w:t>(необов’язково: документи про реєстрацію приватного підприємця, свідоцтво про банківські реквізити)</w:t>
      </w:r>
    </w:p>
    <w:p w14:paraId="1CCDB314" w14:textId="6A387DA1" w:rsidR="00462932" w:rsidRPr="00A41644" w:rsidRDefault="00462932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</w:p>
    <w:p w14:paraId="157A6B61" w14:textId="1648B77A" w:rsidR="00462932" w:rsidRPr="00A41644" w:rsidRDefault="1497146E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uk-UA" w:eastAsia="zh-CN"/>
        </w:rPr>
        <w:t>Кандидати</w:t>
      </w:r>
      <w:r w:rsidR="4FFA6182" w:rsidRPr="00A416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uk-UA" w:eastAsia="zh-CN"/>
        </w:rPr>
        <w:t>/кандидатки</w:t>
      </w:r>
      <w:r w:rsidRPr="00A416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uk-UA" w:eastAsia="zh-CN"/>
        </w:rPr>
        <w:t xml:space="preserve">, що потрапили </w:t>
      </w:r>
      <w:r w:rsidR="433F56C7" w:rsidRPr="00A416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uk-UA" w:eastAsia="zh-CN"/>
        </w:rPr>
        <w:t>до</w:t>
      </w:r>
      <w:r w:rsidR="45657EC1" w:rsidRPr="00A416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uk-UA" w:eastAsia="zh-CN"/>
        </w:rPr>
        <w:t xml:space="preserve"> короткого</w:t>
      </w:r>
      <w:r w:rsidR="433F56C7" w:rsidRPr="00A416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uk-UA" w:eastAsia="zh-CN"/>
        </w:rPr>
        <w:t xml:space="preserve"> списк</w:t>
      </w:r>
      <w:r w:rsidR="45657EC1" w:rsidRPr="00A416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uk-UA" w:eastAsia="zh-CN"/>
        </w:rPr>
        <w:t>у</w:t>
      </w:r>
      <w:r w:rsidR="473BE033" w:rsidRPr="00A416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uk-UA" w:eastAsia="zh-CN"/>
        </w:rPr>
        <w:t xml:space="preserve"> </w:t>
      </w:r>
      <w:r w:rsidR="7CB3644D" w:rsidRPr="00A416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uk-UA" w:eastAsia="zh-CN"/>
        </w:rPr>
        <w:t>відібраних</w:t>
      </w:r>
      <w:r w:rsidRPr="00A416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uk-UA" w:eastAsia="zh-CN"/>
        </w:rPr>
        <w:t>, будуть запрошені на співбесіду.</w:t>
      </w:r>
    </w:p>
    <w:p w14:paraId="4687EB63" w14:textId="675E0476" w:rsidR="00BF2CD2" w:rsidRPr="00A41644" w:rsidRDefault="00BF2CD2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uk-UA" w:eastAsia="zh-CN"/>
        </w:rPr>
      </w:pPr>
    </w:p>
    <w:p w14:paraId="1CDE185B" w14:textId="07A4B1D1" w:rsidR="00BF2CD2" w:rsidRPr="00A41644" w:rsidRDefault="6003D222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IREX попросить кандидатів</w:t>
      </w:r>
      <w:r w:rsidR="6D06287F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/кандидаток </w:t>
      </w:r>
      <w:r w:rsidR="45657EC1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-</w:t>
      </w:r>
      <w:r w:rsidR="13AD3B55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  <w:r w:rsidR="45657EC1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фіналістів</w:t>
      </w:r>
      <w:r w:rsidR="5C3E9953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/фіналісток</w:t>
      </w: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 надати список із трьох </w:t>
      </w:r>
      <w:r w:rsidR="38EF0E0C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(не менше) осіб, що готові надати </w:t>
      </w:r>
      <w:r w:rsidR="5F63448E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вам </w:t>
      </w:r>
      <w:r w:rsidR="38EF0E0C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рекомендації</w:t>
      </w:r>
      <w:r w:rsidR="45657EC1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  <w:r w:rsidR="38EF0E0C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- із </w:t>
      </w: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повним іменем, телефоном, електронною поштою та коротким описом </w:t>
      </w:r>
      <w:r w:rsidR="38EF0E0C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ваших </w:t>
      </w: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стосунків.</w:t>
      </w:r>
    </w:p>
    <w:p w14:paraId="0CFF7CF3" w14:textId="04E37C0A" w:rsidR="00FE22D6" w:rsidRPr="00A41644" w:rsidRDefault="00FE22D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</w:p>
    <w:p w14:paraId="6D7FBED3" w14:textId="18F0B791" w:rsidR="001C56D6" w:rsidRPr="00A41644" w:rsidRDefault="00AB5CC3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b/>
          <w:color w:val="000000"/>
          <w:sz w:val="22"/>
          <w:szCs w:val="22"/>
          <w:lang w:val="uk-UA" w:eastAsia="zh-CN"/>
        </w:rPr>
        <w:t>Частина 2: Фінансова пропозиція (Додаток 1, Таблиця 1)</w:t>
      </w:r>
    </w:p>
    <w:p w14:paraId="58C88C6D" w14:textId="77777777" w:rsidR="001C56D6" w:rsidRPr="00A41644" w:rsidRDefault="001C56D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uk-UA" w:eastAsia="zh-CN"/>
        </w:rPr>
      </w:pPr>
    </w:p>
    <w:p w14:paraId="20C02178" w14:textId="0CB0D84B" w:rsidR="001C56D6" w:rsidRPr="00A41644" w:rsidRDefault="32873BDA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Заявник</w:t>
      </w:r>
      <w:r w:rsidR="7C18D622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/заявниця</w:t>
      </w:r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  <w:proofErr w:type="spellStart"/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повинен</w:t>
      </w:r>
      <w:r w:rsidR="306358ED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_на</w:t>
      </w:r>
      <w:proofErr w:type="spellEnd"/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бути </w:t>
      </w:r>
      <w:proofErr w:type="spellStart"/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зареєстрований</w:t>
      </w:r>
      <w:r w:rsidR="29E7719D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>_а</w:t>
      </w:r>
      <w:proofErr w:type="spellEnd"/>
      <w:r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як </w:t>
      </w:r>
      <w:r w:rsidRPr="00A41644">
        <w:rPr>
          <w:rFonts w:asciiTheme="majorHAnsi" w:eastAsia="Calibri" w:hAnsiTheme="majorHAnsi" w:cstheme="majorHAnsi"/>
          <w:sz w:val="22"/>
          <w:szCs w:val="22"/>
          <w:lang w:val="uk-UA" w:eastAsia="zh-CN"/>
        </w:rPr>
        <w:t xml:space="preserve">приватний підприємець (ПП) або бути </w:t>
      </w:r>
      <w:proofErr w:type="spellStart"/>
      <w:r w:rsidRPr="00A41644">
        <w:rPr>
          <w:rFonts w:asciiTheme="majorHAnsi" w:eastAsia="Calibri" w:hAnsiTheme="majorHAnsi" w:cstheme="majorHAnsi"/>
          <w:sz w:val="22"/>
          <w:szCs w:val="22"/>
          <w:lang w:val="uk-UA" w:eastAsia="zh-CN"/>
        </w:rPr>
        <w:t>готовим</w:t>
      </w:r>
      <w:r w:rsidR="6964C445" w:rsidRPr="00A41644">
        <w:rPr>
          <w:rFonts w:asciiTheme="majorHAnsi" w:eastAsia="Calibri" w:hAnsiTheme="majorHAnsi" w:cstheme="majorHAnsi"/>
          <w:sz w:val="22"/>
          <w:szCs w:val="22"/>
          <w:lang w:val="uk-UA" w:eastAsia="zh-CN"/>
        </w:rPr>
        <w:t>_ою</w:t>
      </w:r>
      <w:proofErr w:type="spellEnd"/>
      <w:r w:rsidRPr="00A41644">
        <w:rPr>
          <w:rFonts w:asciiTheme="majorHAnsi" w:eastAsia="Calibri" w:hAnsiTheme="majorHAnsi" w:cstheme="majorHAnsi"/>
          <w:sz w:val="22"/>
          <w:szCs w:val="22"/>
          <w:lang w:val="uk-UA" w:eastAsia="zh-CN"/>
        </w:rPr>
        <w:t xml:space="preserve"> зареєструватися як </w:t>
      </w:r>
      <w:r w:rsidR="57771CEE" w:rsidRPr="00A41644">
        <w:rPr>
          <w:rFonts w:asciiTheme="majorHAnsi" w:eastAsia="Calibri" w:hAnsiTheme="majorHAnsi" w:cstheme="majorHAnsi"/>
          <w:sz w:val="22"/>
          <w:szCs w:val="22"/>
          <w:lang w:val="uk-UA" w:eastAsia="zh-CN"/>
        </w:rPr>
        <w:t>П</w:t>
      </w:r>
      <w:r w:rsidRPr="00A41644">
        <w:rPr>
          <w:rFonts w:asciiTheme="majorHAnsi" w:eastAsia="Calibri" w:hAnsiTheme="majorHAnsi" w:cstheme="majorHAnsi"/>
          <w:sz w:val="22"/>
          <w:szCs w:val="22"/>
          <w:lang w:val="uk-UA" w:eastAsia="zh-CN"/>
        </w:rPr>
        <w:t>П у разі його</w:t>
      </w:r>
      <w:r w:rsidR="65602829" w:rsidRPr="00A41644">
        <w:rPr>
          <w:rFonts w:asciiTheme="majorHAnsi" w:eastAsia="Calibri" w:hAnsiTheme="majorHAnsi" w:cstheme="majorHAnsi"/>
          <w:sz w:val="22"/>
          <w:szCs w:val="22"/>
          <w:lang w:val="uk-UA" w:eastAsia="zh-CN"/>
        </w:rPr>
        <w:t>/її</w:t>
      </w:r>
      <w:r w:rsidRPr="00A41644">
        <w:rPr>
          <w:rFonts w:asciiTheme="majorHAnsi" w:eastAsia="Calibri" w:hAnsiTheme="majorHAnsi" w:cstheme="majorHAnsi"/>
          <w:sz w:val="22"/>
          <w:szCs w:val="22"/>
          <w:lang w:val="uk-UA" w:eastAsia="zh-CN"/>
        </w:rPr>
        <w:t xml:space="preserve"> відбору.</w:t>
      </w:r>
    </w:p>
    <w:p w14:paraId="05D0B357" w14:textId="77777777" w:rsidR="001C56D6" w:rsidRPr="00A41644" w:rsidRDefault="001C56D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2"/>
          <w:szCs w:val="22"/>
          <w:lang w:val="uk-UA" w:eastAsia="zh-CN"/>
        </w:rPr>
      </w:pPr>
    </w:p>
    <w:p w14:paraId="07B978C5" w14:textId="201F0A92" w:rsidR="00545E31" w:rsidRPr="00A41644" w:rsidRDefault="5F7B19AE" w:rsidP="00A41644">
      <w:pPr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  <w:t>Фінансова пропозиція повинна містити платіж у долар</w:t>
      </w:r>
      <w:r w:rsidR="12DB76D6"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  <w:t>ах</w:t>
      </w:r>
      <w:r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  <w:t xml:space="preserve"> США</w:t>
      </w:r>
      <w:r w:rsidR="7A7FE283"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  <w:t xml:space="preserve"> брутто</w:t>
      </w:r>
      <w:r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  <w:t xml:space="preserve"> за 1 </w:t>
      </w:r>
      <w:r w:rsidR="000F0FB3"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ru-RU" w:eastAsia="zh-CN"/>
        </w:rPr>
        <w:t>м</w:t>
      </w:r>
      <w:r w:rsidR="000F0FB3"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  <w:t>і</w:t>
      </w:r>
      <w:proofErr w:type="spellStart"/>
      <w:r w:rsidR="000F0FB3"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ru-RU" w:eastAsia="zh-CN"/>
        </w:rPr>
        <w:t>сяць</w:t>
      </w:r>
      <w:proofErr w:type="spellEnd"/>
      <w:r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  <w:t xml:space="preserve"> наданої послуги. Очікується, </w:t>
      </w:r>
      <w:r w:rsidRPr="00A41644">
        <w:rPr>
          <w:rFonts w:asciiTheme="majorHAnsi" w:eastAsia="Calibri" w:hAnsiTheme="majorHAnsi" w:cstheme="majorHAnsi"/>
          <w:b/>
          <w:bCs/>
          <w:i/>
          <w:iCs/>
          <w:color w:val="000000" w:themeColor="text1"/>
          <w:sz w:val="22"/>
          <w:szCs w:val="22"/>
          <w:lang w:val="uk-UA" w:eastAsia="zh-CN"/>
        </w:rPr>
        <w:t xml:space="preserve">що </w:t>
      </w:r>
      <w:r w:rsidR="00A41644" w:rsidRPr="004C235E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освітн</w:t>
      </w:r>
      <w:r w:rsidR="000455D1" w:rsidRPr="004C235E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ій експерт/</w:t>
      </w:r>
      <w:proofErr w:type="spellStart"/>
      <w:r w:rsidR="000455D1" w:rsidRPr="004C235E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експертк</w:t>
      </w:r>
      <w:r w:rsidR="00BC3E01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а</w:t>
      </w:r>
      <w:proofErr w:type="spellEnd"/>
      <w:r w:rsidR="000455D1" w:rsidRPr="004C235E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 xml:space="preserve"> </w:t>
      </w:r>
      <w:r w:rsidR="00A41644" w:rsidRPr="004C235E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 xml:space="preserve">з числа педагогічних або науково-педагогічних </w:t>
      </w:r>
      <w:proofErr w:type="spellStart"/>
      <w:r w:rsidR="00A41644" w:rsidRPr="004C235E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працівників</w:t>
      </w:r>
      <w:r w:rsidR="003E2D9D" w:rsidRPr="004C235E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_ниць</w:t>
      </w:r>
      <w:proofErr w:type="spellEnd"/>
      <w:r w:rsidR="00A41644" w:rsidRPr="004C235E">
        <w:rPr>
          <w:rStyle w:val="Strong"/>
          <w:rFonts w:asciiTheme="majorHAnsi" w:hAnsiTheme="majorHAnsi" w:cstheme="majorHAnsi"/>
          <w:b w:val="0"/>
          <w:bCs w:val="0"/>
          <w:i/>
          <w:iCs/>
          <w:sz w:val="22"/>
          <w:szCs w:val="22"/>
          <w:lang w:val="uk-UA"/>
        </w:rPr>
        <w:t xml:space="preserve"> </w:t>
      </w:r>
      <w:r w:rsidR="00A41644" w:rsidRPr="004C235E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 xml:space="preserve">для розробки та </w:t>
      </w:r>
      <w:r w:rsidR="00BC3E01" w:rsidRPr="004C235E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впровадження</w:t>
      </w:r>
      <w:r w:rsidR="00A41644" w:rsidRPr="004C235E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 xml:space="preserve"> оновленої Концепції системи профорієнтації та кар’єрного консультування у формальній освіті в Україні в рамках реформування системи освіти</w:t>
      </w:r>
      <w:r w:rsidR="004C235E" w:rsidRPr="004C235E">
        <w:rPr>
          <w:rFonts w:asciiTheme="majorHAnsi" w:hAnsiTheme="majorHAnsi" w:cstheme="majorHAnsi"/>
          <w:b/>
          <w:bCs/>
          <w:sz w:val="22"/>
          <w:szCs w:val="22"/>
          <w:lang w:val="uk-UA"/>
        </w:rPr>
        <w:t xml:space="preserve"> </w:t>
      </w:r>
      <w:r w:rsidR="001377DF"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  <w:t xml:space="preserve">буде </w:t>
      </w:r>
      <w:proofErr w:type="spellStart"/>
      <w:r w:rsidR="001377DF"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  <w:t>залучений_а</w:t>
      </w:r>
      <w:proofErr w:type="spellEnd"/>
      <w:r w:rsidR="001377DF"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  <w:t xml:space="preserve"> до надання послуг </w:t>
      </w:r>
      <w:r w:rsidR="001377DF" w:rsidRPr="00A41644"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uk-UA" w:eastAsia="zh-CN"/>
        </w:rPr>
        <w:t>протягом</w:t>
      </w:r>
      <w:r w:rsidR="001377DF" w:rsidRPr="00A41644">
        <w:rPr>
          <w:rFonts w:asciiTheme="majorHAnsi" w:eastAsia="Calibri" w:hAnsiTheme="majorHAnsi" w:cstheme="majorHAnsi"/>
          <w:i/>
          <w:iCs/>
          <w:sz w:val="22"/>
          <w:szCs w:val="22"/>
          <w:lang w:val="uk-UA" w:eastAsia="zh-CN"/>
        </w:rPr>
        <w:t xml:space="preserve"> </w:t>
      </w:r>
      <w:r w:rsidR="00D57704" w:rsidRPr="00A41644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 xml:space="preserve">6 місяців (орієнтовно, </w:t>
      </w:r>
      <w:r w:rsidR="00F079B8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квітень</w:t>
      </w:r>
      <w:r w:rsidR="00F079B8" w:rsidRPr="00A41644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 xml:space="preserve"> 2024 – </w:t>
      </w:r>
      <w:r w:rsidR="00F079B8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вересень</w:t>
      </w:r>
      <w:r w:rsidR="00F079B8" w:rsidRPr="00A41644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 xml:space="preserve"> 2024</w:t>
      </w:r>
      <w:r w:rsidR="00D57704" w:rsidRPr="00A41644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) з повною завантаженістю та можливістю продовження контракту.</w:t>
      </w:r>
      <w:r w:rsidR="00D57704" w:rsidRPr="00A41644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="00273769" w:rsidRPr="00A41644">
        <w:rPr>
          <w:rFonts w:asciiTheme="majorHAnsi" w:eastAsia="Calibri" w:hAnsiTheme="majorHAnsi" w:cstheme="majorHAnsi"/>
          <w:i/>
          <w:iCs/>
          <w:sz w:val="22"/>
          <w:szCs w:val="22"/>
          <w:lang w:val="uk-UA" w:eastAsia="zh-CN"/>
        </w:rPr>
        <w:t>К</w:t>
      </w:r>
      <w:r w:rsidR="001377DF" w:rsidRPr="00A41644">
        <w:rPr>
          <w:rFonts w:asciiTheme="majorHAnsi" w:eastAsia="Calibri" w:hAnsiTheme="majorHAnsi" w:cstheme="majorHAnsi"/>
          <w:i/>
          <w:iCs/>
          <w:sz w:val="22"/>
          <w:szCs w:val="22"/>
          <w:lang w:val="uk-UA" w:eastAsia="zh-CN"/>
        </w:rPr>
        <w:t xml:space="preserve">андидат/кандидатка подає свою пропозицію, чітко заповнюючи свою денну ставку у Додатку </w:t>
      </w:r>
      <w:r w:rsidR="001377DF" w:rsidRPr="00A4164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  <w:t>1, Таблиця 1. Фінансова пропозиція.</w:t>
      </w:r>
    </w:p>
    <w:p w14:paraId="43D60762" w14:textId="77777777" w:rsidR="00545E31" w:rsidRPr="00A41644" w:rsidRDefault="00545E31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  <w:lang w:val="uk-UA" w:eastAsia="zh-CN"/>
        </w:rPr>
      </w:pPr>
    </w:p>
    <w:p w14:paraId="448EEE65" w14:textId="04A0A906" w:rsidR="005A4AEC" w:rsidRPr="00A41644" w:rsidRDefault="005A4AEC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 xml:space="preserve">Валюта тендерної пропозиції - долар США. Сума платежів у гривнях за контрактом буде розраховуватись відповідно до офіційного курсу гривні до долара США, встановленого Національним банком України на дату підписання кожного </w:t>
      </w:r>
      <w:r w:rsidR="00524A06"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>Ак</w:t>
      </w: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>т</w:t>
      </w:r>
      <w:r w:rsidR="00524A06"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>у</w:t>
      </w: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 xml:space="preserve"> </w:t>
      </w:r>
      <w:r w:rsidR="00524A06"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>прийому- передачі</w:t>
      </w: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>.</w:t>
      </w:r>
    </w:p>
    <w:p w14:paraId="2280EDB9" w14:textId="77777777" w:rsidR="00901392" w:rsidRPr="00A41644" w:rsidRDefault="00901392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ru-RU" w:eastAsia="zh-CN"/>
        </w:rPr>
      </w:pPr>
    </w:p>
    <w:p w14:paraId="3A5C63D8" w14:textId="3CF10209" w:rsidR="005A4AEC" w:rsidRPr="00A41644" w:rsidRDefault="6132C59E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З кандидатом</w:t>
      </w:r>
      <w:r w:rsidR="76819F80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/кандидаткою</w:t>
      </w:r>
      <w:r w:rsidR="0329F280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, що успішно пройде ві</w:t>
      </w:r>
      <w:r w:rsidR="4FA65DB8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дбір,</w:t>
      </w: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 буде укладено договір. Увага - оплата послуг / видів послуг, що надаються постачальником, буде здійснюватися в гривнях.</w:t>
      </w:r>
    </w:p>
    <w:p w14:paraId="3110965D" w14:textId="77777777" w:rsidR="00FF1B4B" w:rsidRPr="00A41644" w:rsidRDefault="00FF1B4B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</w:p>
    <w:p w14:paraId="72E6B376" w14:textId="566DCDC5" w:rsidR="001C56D6" w:rsidRPr="00A41644" w:rsidRDefault="005A4AEC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 xml:space="preserve">Деталі щодо суми, умов та інших умов оплати послуг Виконавця підлягають узгодженню між сторонами і будуть відображені </w:t>
      </w:r>
      <w:r w:rsidR="00901392"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>у</w:t>
      </w: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 xml:space="preserve"> договорі.</w:t>
      </w:r>
    </w:p>
    <w:p w14:paraId="4D7BE957" w14:textId="77777777" w:rsidR="00901392" w:rsidRPr="00A41644" w:rsidRDefault="00901392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</w:p>
    <w:p w14:paraId="177FAEE1" w14:textId="77777777" w:rsidR="001C56D6" w:rsidRPr="00A41644" w:rsidRDefault="001C56D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uk-UA" w:eastAsia="zh-CN"/>
        </w:rPr>
      </w:pPr>
    </w:p>
    <w:p w14:paraId="1864AEB4" w14:textId="20E0BA80" w:rsidR="001C56D6" w:rsidRPr="00A41644" w:rsidRDefault="007B4B3C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Calibri" w:hAnsiTheme="majorHAnsi" w:cstheme="majorHAnsi"/>
          <w:b/>
          <w:color w:val="000000"/>
          <w:sz w:val="22"/>
          <w:szCs w:val="22"/>
          <w:lang w:val="uk-UA" w:eastAsia="zh-CN"/>
        </w:rPr>
        <w:t>Частина 3: Інтерв'ю</w:t>
      </w:r>
    </w:p>
    <w:p w14:paraId="698EF55F" w14:textId="77777777" w:rsidR="001C56D6" w:rsidRPr="00A41644" w:rsidRDefault="001C56D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uk-UA" w:eastAsia="zh-CN"/>
        </w:rPr>
      </w:pPr>
    </w:p>
    <w:p w14:paraId="2C683061" w14:textId="592FCA4F" w:rsidR="001C56D6" w:rsidRPr="00A41644" w:rsidRDefault="7FA71F2C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Кандидати</w:t>
      </w:r>
      <w:r w:rsidR="4C4689A2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/кандидатки</w:t>
      </w: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, що потрапили до </w:t>
      </w:r>
      <w:r w:rsidR="4950A594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короткого </w:t>
      </w: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списк</w:t>
      </w:r>
      <w:r w:rsidR="33CA9345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у</w:t>
      </w: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 відібраних, будуть запрошені на співбесіду</w:t>
      </w:r>
      <w:r w:rsidR="4079E66C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  <w:r w:rsidR="33CA9345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для фінального етапу відбору</w:t>
      </w: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.</w:t>
      </w:r>
      <w:r w:rsidR="26721546" w:rsidRPr="00A41644">
        <w:rPr>
          <w:rFonts w:asciiTheme="majorHAnsi" w:eastAsia="Calibri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</w:p>
    <w:p w14:paraId="1AD07C06" w14:textId="77777777" w:rsidR="001C56D6" w:rsidRPr="00A41644" w:rsidRDefault="001C56D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</w:p>
    <w:p w14:paraId="0E4B0B3D" w14:textId="2918BE82" w:rsidR="00EA75B0" w:rsidRPr="00A41644" w:rsidRDefault="005862D8" w:rsidP="00A416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uk-UA"/>
        </w:rPr>
      </w:pPr>
      <w:bookmarkStart w:id="0" w:name="_Hlk79528323"/>
      <w:r w:rsidRPr="00A41644">
        <w:rPr>
          <w:rFonts w:asciiTheme="majorHAnsi" w:eastAsia="Calibri" w:hAnsiTheme="majorHAnsi" w:cstheme="majorHAnsi"/>
          <w:b/>
          <w:sz w:val="22"/>
          <w:szCs w:val="22"/>
          <w:lang w:val="uk-UA" w:eastAsia="zh-CN"/>
        </w:rPr>
        <w:t>Оцінка пропозицій.</w:t>
      </w:r>
    </w:p>
    <w:bookmarkEnd w:id="0"/>
    <w:p w14:paraId="6F80D8AA" w14:textId="50B016A2" w:rsidR="001A7DDB" w:rsidRPr="00A41644" w:rsidRDefault="001A7DDB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>Пропозиції оцінюватимуться відповідно до наведених нижче критеріїв. Оцінюючи пропозицію, IREX може</w:t>
      </w:r>
      <w:r w:rsidR="00B468D2"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 xml:space="preserve"> робити запит на</w:t>
      </w: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 xml:space="preserve"> </w:t>
      </w:r>
      <w:r w:rsidR="00B468D2"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>пошук</w:t>
      </w: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 xml:space="preserve"> додатков</w:t>
      </w:r>
      <w:r w:rsidR="00B468D2"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>ої</w:t>
      </w: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 xml:space="preserve"> інформаці</w:t>
      </w:r>
      <w:r w:rsidR="00B70994"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>ї</w:t>
      </w: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 xml:space="preserve"> з будь-якого джерела, яке вважатиме доцільн</w:t>
      </w:r>
      <w:r w:rsidR="00B468D2"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>им</w:t>
      </w:r>
      <w:r w:rsidRPr="00A41644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  <w:t xml:space="preserve"> для отримання або підтвердження інформації про заявки.</w:t>
      </w:r>
    </w:p>
    <w:p w14:paraId="440082AA" w14:textId="77777777" w:rsidR="00B37312" w:rsidRPr="00A41644" w:rsidRDefault="00B37312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</w:p>
    <w:p w14:paraId="50694421" w14:textId="5E00834F" w:rsidR="003E7639" w:rsidRPr="00A41644" w:rsidRDefault="42FEE673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Ці критерії мають на меті (а) служити стандартом, на основі якого оцінюватимуться всі пропозиції, і (б) служити для виявлення значних сфер, які </w:t>
      </w:r>
      <w:r w:rsidR="530DCFEA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заявники</w:t>
      </w:r>
      <w:r w:rsidR="775967E2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/заявниці</w:t>
      </w: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 мають враховувати у своїх пропозиціях. Це буде найкраща оцінка вартості, враховуючи фактори нижче загальної суми </w:t>
      </w:r>
      <w:r w:rsidR="530DCFEA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в </w:t>
      </w:r>
      <w:r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>100 балів.</w:t>
      </w:r>
      <w:r w:rsidR="16C3E6D8" w:rsidRPr="00A416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uk-UA" w:eastAsia="zh-CN"/>
        </w:rPr>
        <w:t xml:space="preserve"> </w:t>
      </w:r>
    </w:p>
    <w:p w14:paraId="6473D954" w14:textId="77777777" w:rsidR="001C56D6" w:rsidRPr="00A41644" w:rsidRDefault="001C56D6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zh-CN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551"/>
      </w:tblGrid>
      <w:tr w:rsidR="001C56D6" w:rsidRPr="00A41644" w14:paraId="34D1CD67" w14:textId="77777777" w:rsidTr="72E5B39D">
        <w:tc>
          <w:tcPr>
            <w:tcW w:w="6799" w:type="dxa"/>
          </w:tcPr>
          <w:p w14:paraId="4B6548BA" w14:textId="00EC33C1" w:rsidR="001C56D6" w:rsidRPr="00A41644" w:rsidRDefault="00003606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Критерії </w:t>
            </w:r>
            <w:r w:rsidR="00790580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о</w:t>
            </w: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цінки</w:t>
            </w:r>
          </w:p>
        </w:tc>
        <w:tc>
          <w:tcPr>
            <w:tcW w:w="2551" w:type="dxa"/>
          </w:tcPr>
          <w:p w14:paraId="07A3DFEA" w14:textId="514D25A1" w:rsidR="001C56D6" w:rsidRPr="00A41644" w:rsidRDefault="00BB10A6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Максимальний </w:t>
            </w:r>
            <w:r w:rsidR="00790580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б</w:t>
            </w: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ал</w:t>
            </w:r>
          </w:p>
        </w:tc>
      </w:tr>
      <w:tr w:rsidR="001C56D6" w:rsidRPr="008C7113" w14:paraId="01DFC10B" w14:textId="77777777" w:rsidTr="72E5B39D">
        <w:tc>
          <w:tcPr>
            <w:tcW w:w="6799" w:type="dxa"/>
            <w:shd w:val="clear" w:color="auto" w:fill="E7E6E6"/>
          </w:tcPr>
          <w:p w14:paraId="6FC1C780" w14:textId="59FA004F" w:rsidR="001C56D6" w:rsidRPr="00A41644" w:rsidRDefault="007316E2" w:rsidP="00A416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Резюме, </w:t>
            </w:r>
            <w:r w:rsidR="00790580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п</w:t>
            </w:r>
            <w:r w:rsidR="00065B19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риклад</w:t>
            </w: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 роботи, </w:t>
            </w:r>
            <w:r w:rsidR="00790580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м</w:t>
            </w: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отиваційний лист </w:t>
            </w:r>
            <w:r w:rsidR="001C56D6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  </w:t>
            </w:r>
          </w:p>
        </w:tc>
        <w:tc>
          <w:tcPr>
            <w:tcW w:w="2551" w:type="dxa"/>
            <w:shd w:val="clear" w:color="auto" w:fill="E7E6E6"/>
          </w:tcPr>
          <w:p w14:paraId="780F6698" w14:textId="77777777" w:rsidR="001C56D6" w:rsidRPr="00A41644" w:rsidRDefault="001C56D6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</w:p>
        </w:tc>
      </w:tr>
      <w:tr w:rsidR="001C56D6" w:rsidRPr="00A41644" w14:paraId="41D32072" w14:textId="77777777" w:rsidTr="72E5B39D">
        <w:tc>
          <w:tcPr>
            <w:tcW w:w="6799" w:type="dxa"/>
          </w:tcPr>
          <w:p w14:paraId="3BEA3849" w14:textId="6FF9AA35" w:rsidR="001C56D6" w:rsidRPr="00A41644" w:rsidRDefault="00D63AB1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 xml:space="preserve">Резюме, </w:t>
            </w:r>
            <w:r w:rsidR="00273769"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>зразок звіту з попереднього проекту</w:t>
            </w:r>
            <w:r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>, мотиваційний лист готуються відповідно до пропозиції. Бали нараховуються на основі</w:t>
            </w:r>
            <w:r w:rsidR="001C56D6"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>:</w:t>
            </w:r>
          </w:p>
          <w:p w14:paraId="1AEE6767" w14:textId="12714839" w:rsidR="00176558" w:rsidRPr="00A41644" w:rsidRDefault="6EC74672" w:rsidP="00A4164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У резюме вказується відповідний досвід та кваліфікаційні вимоги кандидата</w:t>
            </w:r>
            <w:r w:rsidR="2B73F149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/кандидатки</w:t>
            </w:r>
            <w:r w:rsidR="32815019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.</w:t>
            </w:r>
          </w:p>
          <w:p w14:paraId="3FFDB8CB" w14:textId="25A43E99" w:rsidR="001C56D6" w:rsidRPr="00A41644" w:rsidRDefault="0787D7EF" w:rsidP="00A4164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Мотиваційний лист пояснює, як і чому кандидат</w:t>
            </w:r>
            <w:r w:rsidR="05650D0D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/кандидатка</w:t>
            </w: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відповідає зазначеним вимогам</w:t>
            </w:r>
            <w:r w:rsidR="26721546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. </w:t>
            </w:r>
          </w:p>
          <w:p w14:paraId="56AEE686" w14:textId="429AEE3F" w:rsidR="001C56D6" w:rsidRPr="00A41644" w:rsidRDefault="5B09C1A7" w:rsidP="00A4164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Опис досвіду реалізації подібних </w:t>
            </w:r>
            <w:proofErr w:type="spellStart"/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проєктів</w:t>
            </w:r>
            <w:proofErr w:type="spellEnd"/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надає розуміння спроможності кандидата</w:t>
            </w:r>
            <w:r w:rsidR="1B00F24A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/кандидатки</w:t>
            </w:r>
            <w:r w:rsidR="3D684A41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виконати зазначений обсяг робіт.</w:t>
            </w:r>
          </w:p>
          <w:p w14:paraId="235D3724" w14:textId="7C506696" w:rsidR="001C56D6" w:rsidRPr="00A41644" w:rsidRDefault="7B13AD7B" w:rsidP="00A4164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Приклад </w:t>
            </w:r>
            <w:r w:rsidR="5767F051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фінального звіту </w:t>
            </w:r>
            <w:r w:rsidR="65CD9F7D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служить зразком </w:t>
            </w:r>
            <w:r w:rsidR="35EB2840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знань та </w:t>
            </w:r>
            <w:r w:rsidR="3A04EA55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навичок</w:t>
            </w:r>
            <w:r w:rsidR="35EB2840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кандидата</w:t>
            </w:r>
            <w:r w:rsidR="1B8938D5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/кандидатки</w:t>
            </w:r>
            <w:r w:rsidR="35EB2840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, демонструє глибину аналізу чи концептуалізації</w:t>
            </w:r>
            <w:r w:rsidR="6F1499D3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. </w:t>
            </w:r>
          </w:p>
        </w:tc>
        <w:tc>
          <w:tcPr>
            <w:tcW w:w="2551" w:type="dxa"/>
          </w:tcPr>
          <w:p w14:paraId="4A1925FC" w14:textId="53EDF687" w:rsidR="001C56D6" w:rsidRPr="00A41644" w:rsidRDefault="001C56D6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50 </w:t>
            </w:r>
            <w:r w:rsidR="00790580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б</w:t>
            </w:r>
            <w:r w:rsidR="00BB10A6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алів</w:t>
            </w:r>
          </w:p>
        </w:tc>
      </w:tr>
      <w:tr w:rsidR="001C56D6" w:rsidRPr="00A41644" w14:paraId="1CFA5C67" w14:textId="77777777" w:rsidTr="72E5B39D">
        <w:tc>
          <w:tcPr>
            <w:tcW w:w="6799" w:type="dxa"/>
            <w:shd w:val="clear" w:color="auto" w:fill="E7E6E6"/>
          </w:tcPr>
          <w:p w14:paraId="5B907E78" w14:textId="2FCA1554" w:rsidR="001C56D6" w:rsidRPr="00A41644" w:rsidRDefault="004224FB" w:rsidP="00A416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Фінансова пропозиція (Додаток 1, Таблиця 1)</w:t>
            </w:r>
          </w:p>
        </w:tc>
        <w:tc>
          <w:tcPr>
            <w:tcW w:w="2551" w:type="dxa"/>
            <w:shd w:val="clear" w:color="auto" w:fill="E7E6E6"/>
          </w:tcPr>
          <w:p w14:paraId="51509F41" w14:textId="77777777" w:rsidR="001C56D6" w:rsidRPr="00A41644" w:rsidRDefault="001C56D6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</w:p>
        </w:tc>
      </w:tr>
      <w:tr w:rsidR="001C56D6" w:rsidRPr="00A41644" w14:paraId="5823A197" w14:textId="77777777" w:rsidTr="72E5B39D">
        <w:tc>
          <w:tcPr>
            <w:tcW w:w="6799" w:type="dxa"/>
          </w:tcPr>
          <w:p w14:paraId="4BB7A273" w14:textId="5114A27B" w:rsidR="001C56D6" w:rsidRPr="00A41644" w:rsidRDefault="006F0F24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>Фінансова пропозиція підготовлена відповідно до ЗНП</w:t>
            </w:r>
            <w:r w:rsidR="001C56D6"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 xml:space="preserve">. </w:t>
            </w:r>
            <w:r w:rsidR="00BC7956"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>Бали нараховуються, якщо:</w:t>
            </w:r>
          </w:p>
          <w:p w14:paraId="5EDFF71C" w14:textId="57D60E5D" w:rsidR="001C56D6" w:rsidRPr="00A41644" w:rsidRDefault="00BC7956" w:rsidP="00A416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>Фінансова пропозиція чітка</w:t>
            </w:r>
            <w:r w:rsidR="001C56D6"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>.</w:t>
            </w:r>
          </w:p>
          <w:p w14:paraId="17F2B2FF" w14:textId="78117A23" w:rsidR="001C56D6" w:rsidRPr="00A41644" w:rsidRDefault="004224FB" w:rsidP="00A416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 xml:space="preserve">Фінансова пропозиція є реалістичною та економічно </w:t>
            </w:r>
            <w:r w:rsidR="00964715"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 xml:space="preserve">обґрунтованою </w:t>
            </w:r>
            <w:r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 xml:space="preserve">для надання </w:t>
            </w:r>
            <w:r w:rsidR="00964715"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 xml:space="preserve">цього виду </w:t>
            </w:r>
            <w:r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>послуг</w:t>
            </w:r>
            <w:r w:rsidR="001C56D6" w:rsidRPr="00A4164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2551" w:type="dxa"/>
          </w:tcPr>
          <w:p w14:paraId="54C9ADF6" w14:textId="65EB4A14" w:rsidR="001C56D6" w:rsidRPr="00A41644" w:rsidRDefault="001C56D6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 25 </w:t>
            </w:r>
            <w:r w:rsidR="00BB10A6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Балів</w:t>
            </w:r>
          </w:p>
        </w:tc>
      </w:tr>
      <w:tr w:rsidR="001C56D6" w:rsidRPr="008C7113" w14:paraId="2C6023AE" w14:textId="77777777" w:rsidTr="72E5B39D">
        <w:tc>
          <w:tcPr>
            <w:tcW w:w="6799" w:type="dxa"/>
            <w:shd w:val="clear" w:color="auto" w:fill="E7E6E6"/>
          </w:tcPr>
          <w:p w14:paraId="69FAF4EB" w14:textId="27BA63E3" w:rsidR="001C56D6" w:rsidRPr="00A41644" w:rsidRDefault="005C5104" w:rsidP="00A416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Інтерв'ю. Тільки для кандидатів, які потрапили до </w:t>
            </w:r>
            <w:r w:rsidR="003A41AE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короткого </w:t>
            </w: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списку</w:t>
            </w:r>
          </w:p>
        </w:tc>
        <w:tc>
          <w:tcPr>
            <w:tcW w:w="2551" w:type="dxa"/>
            <w:shd w:val="clear" w:color="auto" w:fill="E7E6E6"/>
          </w:tcPr>
          <w:p w14:paraId="5B92DE1F" w14:textId="77777777" w:rsidR="001C56D6" w:rsidRPr="00A41644" w:rsidRDefault="001C56D6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</w:p>
        </w:tc>
      </w:tr>
      <w:tr w:rsidR="001C56D6" w:rsidRPr="00A41644" w14:paraId="43C1816F" w14:textId="77777777" w:rsidTr="72E5B39D">
        <w:tc>
          <w:tcPr>
            <w:tcW w:w="6799" w:type="dxa"/>
          </w:tcPr>
          <w:p w14:paraId="7F458A92" w14:textId="3F560C06" w:rsidR="001C56D6" w:rsidRPr="00A41644" w:rsidRDefault="12E6139F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Під час співбесіди кандидат</w:t>
            </w:r>
            <w:r w:rsidR="25B152BF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/кандидатка</w:t>
            </w: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демонструє</w:t>
            </w:r>
            <w:r w:rsidR="26721546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:</w:t>
            </w:r>
          </w:p>
          <w:p w14:paraId="24A2758A" w14:textId="77777777" w:rsidR="0060398F" w:rsidRPr="00A41644" w:rsidRDefault="665695BC" w:rsidP="00A4164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глибокі знання та досвід у цій галузі;</w:t>
            </w:r>
          </w:p>
          <w:p w14:paraId="33957511" w14:textId="4FA7677E" w:rsidR="0AFA0D14" w:rsidRPr="00A41644" w:rsidRDefault="0AFA0D14" w:rsidP="00A41644">
            <w:pPr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минулий досвід </w:t>
            </w:r>
            <w:r w:rsidR="501667D9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з аналізу </w:t>
            </w:r>
            <w:r w:rsidR="00C53973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нормативно-правової бази та підготовки відповідних проектів документів, успішні кейси їх впровадження</w:t>
            </w: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;</w:t>
            </w:r>
          </w:p>
          <w:p w14:paraId="0922C3C9" w14:textId="0FAB8351" w:rsidR="0602EF3E" w:rsidRPr="00A41644" w:rsidRDefault="70A8A564" w:rsidP="00A41644">
            <w:pPr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досвід </w:t>
            </w:r>
            <w:proofErr w:type="spellStart"/>
            <w:r w:rsidR="004530FE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модерації</w:t>
            </w:r>
            <w:proofErr w:type="spellEnd"/>
            <w:r w:rsidR="004530FE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та навчання команд</w:t>
            </w:r>
            <w:r w:rsidR="00E3541E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,</w:t>
            </w: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 w:rsidR="00C53973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щодо</w:t>
            </w:r>
            <w:r w:rsidR="004530FE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запуску процесів та </w:t>
            </w:r>
            <w:r w:rsidR="00E3541E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процедур</w:t>
            </w:r>
            <w:r w:rsidR="004530FE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визначених </w:t>
            </w:r>
            <w:r w:rsidR="00E3541E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нормативно-правовими актами</w:t>
            </w: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;</w:t>
            </w:r>
          </w:p>
          <w:p w14:paraId="18060D7A" w14:textId="554FE4BB" w:rsidR="00C337D0" w:rsidRPr="00A41644" w:rsidRDefault="2F5E5006" w:rsidP="00A4164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м’які</w:t>
            </w:r>
            <w:r w:rsidR="32BBCFF8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навички (відмінні комунікативні та аналітичні навички);</w:t>
            </w:r>
          </w:p>
          <w:p w14:paraId="01EC2542" w14:textId="7CB713A5" w:rsidR="001C56D6" w:rsidRPr="00A41644" w:rsidRDefault="2F5E5006" w:rsidP="00A4164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впевнена</w:t>
            </w:r>
            <w:r w:rsidR="0224A8A9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розмовн</w:t>
            </w: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а</w:t>
            </w:r>
            <w:r w:rsidR="0224A8A9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українськ</w:t>
            </w:r>
            <w:r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а</w:t>
            </w:r>
            <w:r w:rsidR="0224A8A9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мов</w:t>
            </w:r>
            <w:r w:rsidR="002031CD" w:rsidRPr="00A41644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и</w:t>
            </w:r>
            <w:r w:rsidR="001859B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 w:rsidR="00E53A65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 xml:space="preserve">та </w:t>
            </w:r>
            <w:r w:rsidR="001859B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англійська мова</w:t>
            </w:r>
            <w:r w:rsidR="00E53A65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2551" w:type="dxa"/>
          </w:tcPr>
          <w:p w14:paraId="5B5E17BD" w14:textId="3396A8B7" w:rsidR="001C56D6" w:rsidRPr="00A41644" w:rsidRDefault="001C56D6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25 </w:t>
            </w:r>
            <w:r w:rsidR="00BB10A6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Балів</w:t>
            </w:r>
          </w:p>
        </w:tc>
      </w:tr>
      <w:tr w:rsidR="001C56D6" w:rsidRPr="00A41644" w14:paraId="3C9C7D2F" w14:textId="77777777" w:rsidTr="72E5B39D">
        <w:tc>
          <w:tcPr>
            <w:tcW w:w="6799" w:type="dxa"/>
          </w:tcPr>
          <w:p w14:paraId="718F4CA6" w14:textId="5C10F33D" w:rsidR="001C56D6" w:rsidRPr="00A41644" w:rsidRDefault="0015682D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Максимальна кількість балів </w:t>
            </w:r>
          </w:p>
        </w:tc>
        <w:tc>
          <w:tcPr>
            <w:tcW w:w="2551" w:type="dxa"/>
          </w:tcPr>
          <w:p w14:paraId="217C6787" w14:textId="077325D3" w:rsidR="001C56D6" w:rsidRPr="00A41644" w:rsidRDefault="001C56D6" w:rsidP="00A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</w:pPr>
            <w:r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 xml:space="preserve">100 </w:t>
            </w:r>
            <w:r w:rsidR="00BB10A6" w:rsidRPr="00A4164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val="uk-UA" w:eastAsia="zh-CN"/>
              </w:rPr>
              <w:t>Балів</w:t>
            </w:r>
          </w:p>
        </w:tc>
      </w:tr>
    </w:tbl>
    <w:p w14:paraId="26ED67ED" w14:textId="77777777" w:rsidR="008733E5" w:rsidRPr="00A41644" w:rsidRDefault="008733E5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uk-UA"/>
        </w:rPr>
      </w:pPr>
    </w:p>
    <w:p w14:paraId="371F5698" w14:textId="77777777" w:rsidR="005261CD" w:rsidRPr="00A41644" w:rsidRDefault="005261CD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uk-UA"/>
        </w:rPr>
      </w:pPr>
    </w:p>
    <w:p w14:paraId="561307B4" w14:textId="77777777" w:rsidR="005261CD" w:rsidRPr="00A41644" w:rsidRDefault="005261CD" w:rsidP="00A4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uk-UA"/>
        </w:rPr>
      </w:pPr>
    </w:p>
    <w:p w14:paraId="419397A8" w14:textId="36F70336" w:rsidR="002E2560" w:rsidRPr="00A41644" w:rsidRDefault="0046496E" w:rsidP="00A416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A41644">
        <w:rPr>
          <w:rFonts w:asciiTheme="majorHAnsi" w:hAnsiTheme="majorHAnsi" w:cstheme="majorHAnsi"/>
          <w:b/>
          <w:sz w:val="22"/>
          <w:szCs w:val="22"/>
          <w:lang w:val="uk-UA"/>
        </w:rPr>
        <w:t>Кінцевий термін подання пропозицій.</w:t>
      </w:r>
      <w:r w:rsidR="002E2560" w:rsidRPr="00A41644">
        <w:rPr>
          <w:rFonts w:asciiTheme="majorHAnsi" w:hAnsiTheme="majorHAnsi" w:cstheme="majorHAnsi"/>
          <w:b/>
          <w:sz w:val="22"/>
          <w:szCs w:val="22"/>
          <w:lang w:val="uk-UA"/>
        </w:rPr>
        <w:t xml:space="preserve"> </w:t>
      </w:r>
    </w:p>
    <w:p w14:paraId="1CDC284E" w14:textId="0AF5D33A" w:rsidR="00D7796A" w:rsidRPr="00A41644" w:rsidRDefault="30226141" w:rsidP="53000AE8">
      <w:pPr>
        <w:jc w:val="both"/>
        <w:rPr>
          <w:rFonts w:asciiTheme="majorHAnsi" w:hAnsiTheme="majorHAnsi" w:cstheme="majorBidi"/>
          <w:b/>
          <w:bCs/>
          <w:color w:val="FF0000"/>
          <w:sz w:val="22"/>
          <w:szCs w:val="22"/>
          <w:lang w:val="uk-UA"/>
        </w:rPr>
      </w:pPr>
      <w:r w:rsidRPr="53000AE8">
        <w:rPr>
          <w:rFonts w:asciiTheme="majorHAnsi" w:hAnsiTheme="majorHAnsi" w:cstheme="majorBidi"/>
          <w:sz w:val="22"/>
          <w:szCs w:val="22"/>
          <w:lang w:val="uk-UA"/>
        </w:rPr>
        <w:t xml:space="preserve">Будь ласка, надсилайте свої пропозиції до </w:t>
      </w:r>
      <w:r w:rsidR="004713EB">
        <w:rPr>
          <w:rFonts w:asciiTheme="majorHAnsi" w:hAnsiTheme="majorHAnsi" w:cstheme="majorBidi"/>
          <w:b/>
          <w:bCs/>
          <w:sz w:val="22"/>
          <w:szCs w:val="22"/>
          <w:lang w:val="uk-UA"/>
        </w:rPr>
        <w:t>18</w:t>
      </w:r>
      <w:r w:rsidRPr="53000AE8">
        <w:rPr>
          <w:rFonts w:asciiTheme="majorHAnsi" w:hAnsiTheme="majorHAnsi" w:cstheme="majorBidi"/>
          <w:b/>
          <w:bCs/>
          <w:sz w:val="22"/>
          <w:szCs w:val="22"/>
          <w:lang w:val="uk-UA"/>
        </w:rPr>
        <w:t>:</w:t>
      </w:r>
      <w:r w:rsidR="004713EB">
        <w:rPr>
          <w:rFonts w:asciiTheme="majorHAnsi" w:hAnsiTheme="majorHAnsi" w:cstheme="majorBidi"/>
          <w:b/>
          <w:bCs/>
          <w:sz w:val="22"/>
          <w:szCs w:val="22"/>
          <w:lang w:val="uk-UA"/>
        </w:rPr>
        <w:t>00</w:t>
      </w:r>
      <w:r w:rsidRPr="53000AE8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за </w:t>
      </w:r>
      <w:r w:rsidR="7AE55BE5" w:rsidRPr="53000AE8">
        <w:rPr>
          <w:rFonts w:asciiTheme="majorHAnsi" w:hAnsiTheme="majorHAnsi" w:cstheme="majorBidi"/>
          <w:b/>
          <w:bCs/>
          <w:sz w:val="22"/>
          <w:szCs w:val="22"/>
          <w:lang w:val="uk-UA"/>
        </w:rPr>
        <w:t>К</w:t>
      </w:r>
      <w:r w:rsidRPr="53000AE8">
        <w:rPr>
          <w:rFonts w:asciiTheme="majorHAnsi" w:hAnsiTheme="majorHAnsi" w:cstheme="majorBidi"/>
          <w:b/>
          <w:bCs/>
          <w:sz w:val="22"/>
          <w:szCs w:val="22"/>
          <w:lang w:val="uk-UA"/>
        </w:rPr>
        <w:t>иївським часом,</w:t>
      </w:r>
      <w:r w:rsidRPr="005D0B1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D215F2" w:rsidRPr="005D0B15">
        <w:rPr>
          <w:rFonts w:asciiTheme="majorHAnsi" w:hAnsiTheme="majorHAnsi" w:cstheme="majorBidi"/>
          <w:b/>
          <w:bCs/>
          <w:sz w:val="22"/>
          <w:szCs w:val="22"/>
          <w:lang w:val="uk-UA"/>
        </w:rPr>
        <w:t>19 березня</w:t>
      </w:r>
      <w:r w:rsidR="002031CD" w:rsidRPr="005D0B1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Pr="005D0B15">
        <w:rPr>
          <w:rFonts w:asciiTheme="majorHAnsi" w:hAnsiTheme="majorHAnsi" w:cstheme="majorBidi"/>
          <w:b/>
          <w:bCs/>
          <w:sz w:val="22"/>
          <w:szCs w:val="22"/>
          <w:lang w:val="uk-UA"/>
        </w:rPr>
        <w:t>202</w:t>
      </w:r>
      <w:r w:rsidR="002031CD" w:rsidRPr="005D0B15">
        <w:rPr>
          <w:rFonts w:asciiTheme="majorHAnsi" w:hAnsiTheme="majorHAnsi" w:cstheme="majorBidi"/>
          <w:b/>
          <w:bCs/>
          <w:sz w:val="22"/>
          <w:szCs w:val="22"/>
          <w:lang w:val="uk-UA"/>
        </w:rPr>
        <w:t>4</w:t>
      </w:r>
      <w:r w:rsidRPr="005D0B1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року на адресу: </w:t>
      </w:r>
      <w:hyperlink r:id="rId18">
        <w:r w:rsidR="266E2F5A" w:rsidRPr="005D0B15">
          <w:rPr>
            <w:rStyle w:val="Hyperlink"/>
            <w:rFonts w:asciiTheme="majorHAnsi" w:hAnsiTheme="majorHAnsi" w:cstheme="majorBidi"/>
            <w:b/>
            <w:bCs/>
            <w:color w:val="auto"/>
            <w:sz w:val="22"/>
            <w:szCs w:val="22"/>
            <w:lang w:val="uk-UA"/>
          </w:rPr>
          <w:t>tender-ua@irex.org</w:t>
        </w:r>
      </w:hyperlink>
      <w:r w:rsidR="266E2F5A" w:rsidRPr="005D0B1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Pr="005D0B1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з темою листа </w:t>
      </w:r>
      <w:r w:rsidR="005D0B15" w:rsidRPr="005D0B15">
        <w:rPr>
          <w:rFonts w:asciiTheme="majorHAnsi" w:hAnsiTheme="majorHAnsi" w:cstheme="majorBidi"/>
          <w:b/>
          <w:bCs/>
          <w:sz w:val="22"/>
          <w:szCs w:val="22"/>
          <w:lang w:val="uk-UA"/>
        </w:rPr>
        <w:t>«Пропозиція - Освітній експерт»</w:t>
      </w:r>
    </w:p>
    <w:p w14:paraId="5D944C2A" w14:textId="77777777" w:rsidR="009F3C61" w:rsidRPr="00A41644" w:rsidRDefault="009F3C61" w:rsidP="00A41644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</w:p>
    <w:p w14:paraId="164D72D9" w14:textId="343BA18F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6EB1C3A9" w14:textId="34AC2CFF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4C46FD31" w14:textId="5A6C1060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7EBD08F7" w14:textId="350DE09F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706EF506" w14:textId="6BBAC909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77BF40CC" w14:textId="7F25CCEA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6833221E" w14:textId="0CB0D582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76FB9252" w14:textId="2C29598A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495CBF73" w14:textId="06298116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0149E876" w14:textId="0B67A494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22216D9A" w14:textId="777675E3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16956BDB" w14:textId="7D577F74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20C18F9C" w14:textId="3CAF20EC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258EE1FE" w14:textId="75808218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5E0BD518" w14:textId="06FAD5A9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5FE36300" w14:textId="3159D017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5D90DB12" w14:textId="19311DC7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0C5025C6" w14:textId="79C5E588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380392FC" w14:textId="7C2A9BB2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196F3BD2" w14:textId="5B569824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24178767" w14:textId="35B24A98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13E46A56" w14:textId="3CD012CD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156E06BC" w14:textId="39051FFB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14A8B72E" w14:textId="27880EC5" w:rsidR="002E7ABB" w:rsidRPr="00A41644" w:rsidRDefault="002E7ABB" w:rsidP="00A41644">
      <w:pPr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p w14:paraId="29AB51BE" w14:textId="57E0C5D7" w:rsidR="00C13CA9" w:rsidRPr="00A41644" w:rsidRDefault="00C13CA9" w:rsidP="00A41644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uk-UA" w:eastAsia="ru-RU"/>
        </w:rPr>
      </w:pPr>
      <w:r w:rsidRPr="00A41644">
        <w:rPr>
          <w:rFonts w:asciiTheme="majorHAnsi" w:eastAsia="Times New Roman" w:hAnsiTheme="majorHAnsi" w:cstheme="majorHAnsi"/>
          <w:b/>
          <w:bCs/>
          <w:sz w:val="22"/>
          <w:szCs w:val="22"/>
          <w:lang w:val="uk-UA" w:eastAsia="ru-RU"/>
        </w:rPr>
        <w:br w:type="page"/>
      </w:r>
    </w:p>
    <w:p w14:paraId="0A69EF83" w14:textId="77777777" w:rsidR="000C6858" w:rsidRPr="00A41644" w:rsidRDefault="000C6858" w:rsidP="00A41644">
      <w:pPr>
        <w:tabs>
          <w:tab w:val="left" w:pos="6636"/>
        </w:tabs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  <w:r w:rsidRPr="00A41644">
        <w:rPr>
          <w:rFonts w:asciiTheme="majorHAnsi" w:hAnsiTheme="majorHAnsi" w:cstheme="majorHAnsi"/>
          <w:sz w:val="22"/>
          <w:szCs w:val="22"/>
          <w:lang w:val="uk-UA" w:eastAsia="ru-RU"/>
        </w:rPr>
        <w:t>Додаток 1</w:t>
      </w:r>
    </w:p>
    <w:p w14:paraId="578DCDDA" w14:textId="6CF8FDB8" w:rsidR="000C6858" w:rsidRPr="00A41644" w:rsidRDefault="000C6858" w:rsidP="00A41644">
      <w:pPr>
        <w:tabs>
          <w:tab w:val="left" w:pos="6636"/>
        </w:tabs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  <w:r w:rsidRPr="00A41644">
        <w:rPr>
          <w:rFonts w:asciiTheme="majorHAnsi" w:hAnsiTheme="majorHAnsi" w:cstheme="majorHAnsi"/>
          <w:sz w:val="22"/>
          <w:szCs w:val="22"/>
          <w:lang w:val="uk-UA" w:eastAsia="ru-RU"/>
        </w:rPr>
        <w:t>Таблиця 1</w:t>
      </w:r>
    </w:p>
    <w:p w14:paraId="44B11A44" w14:textId="5592F13E" w:rsidR="00A15CDA" w:rsidRPr="00A41644" w:rsidRDefault="002E7ABB" w:rsidP="00A41644">
      <w:pPr>
        <w:tabs>
          <w:tab w:val="left" w:pos="6636"/>
        </w:tabs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  <w:r w:rsidRPr="00A41644">
        <w:rPr>
          <w:rFonts w:asciiTheme="majorHAnsi" w:hAnsiTheme="majorHAnsi" w:cstheme="majorHAnsi"/>
          <w:sz w:val="22"/>
          <w:szCs w:val="22"/>
          <w:lang w:val="uk-UA" w:eastAsia="ru-RU"/>
        </w:rPr>
        <w:t xml:space="preserve">. </w:t>
      </w:r>
    </w:p>
    <w:p w14:paraId="6D1881BD" w14:textId="147DC6FA" w:rsidR="006A1BA5" w:rsidRPr="00A41644" w:rsidRDefault="000C6858" w:rsidP="00A41644">
      <w:pPr>
        <w:jc w:val="both"/>
        <w:rPr>
          <w:rFonts w:asciiTheme="majorHAnsi" w:eastAsia="Arial" w:hAnsiTheme="majorHAnsi" w:cstheme="majorHAnsi"/>
          <w:sz w:val="22"/>
          <w:szCs w:val="22"/>
          <w:lang w:val="uk-UA"/>
        </w:rPr>
      </w:pPr>
      <w:r w:rsidRPr="00A41644">
        <w:rPr>
          <w:rFonts w:asciiTheme="majorHAnsi" w:hAnsiTheme="majorHAnsi" w:cstheme="majorHAnsi"/>
          <w:sz w:val="22"/>
          <w:szCs w:val="22"/>
          <w:lang w:val="uk-UA" w:eastAsia="ru-RU"/>
        </w:rPr>
        <w:t>Фінансова Пропозиція</w:t>
      </w:r>
      <w:r w:rsidR="006A1BA5" w:rsidRPr="00A41644">
        <w:rPr>
          <w:rFonts w:asciiTheme="majorHAnsi" w:hAnsiTheme="majorHAnsi" w:cstheme="majorHAnsi"/>
          <w:sz w:val="22"/>
          <w:szCs w:val="22"/>
          <w:lang w:val="uk-UA" w:eastAsia="ru-RU"/>
        </w:rPr>
        <w:t xml:space="preserve"> </w:t>
      </w:r>
      <w:r w:rsidR="006A1BA5" w:rsidRPr="00A41644">
        <w:rPr>
          <w:rFonts w:asciiTheme="majorHAnsi" w:eastAsia="Arial" w:hAnsiTheme="majorHAnsi" w:cstheme="majorHAnsi"/>
          <w:sz w:val="22"/>
          <w:szCs w:val="22"/>
          <w:lang w:val="uk-UA"/>
        </w:rPr>
        <w:t>_________________</w:t>
      </w:r>
    </w:p>
    <w:p w14:paraId="60361530" w14:textId="3D2EEEC6" w:rsidR="006A1BA5" w:rsidRPr="00A41644" w:rsidRDefault="006A1BA5" w:rsidP="00A41644">
      <w:pPr>
        <w:ind w:left="4320"/>
        <w:jc w:val="both"/>
        <w:rPr>
          <w:rFonts w:asciiTheme="majorHAnsi" w:eastAsia="Arial" w:hAnsiTheme="majorHAnsi" w:cstheme="majorHAnsi"/>
          <w:sz w:val="22"/>
          <w:szCs w:val="22"/>
          <w:lang w:val="uk-UA"/>
        </w:rPr>
      </w:pPr>
      <w:r w:rsidRPr="00A41644">
        <w:rPr>
          <w:rFonts w:asciiTheme="majorHAnsi" w:eastAsia="Arial" w:hAnsiTheme="majorHAnsi" w:cstheme="majorHAnsi"/>
          <w:sz w:val="22"/>
          <w:szCs w:val="22"/>
          <w:lang w:val="uk-UA"/>
        </w:rPr>
        <w:t xml:space="preserve">   </w:t>
      </w:r>
      <w:r w:rsidR="000C6858" w:rsidRPr="00A41644">
        <w:rPr>
          <w:rFonts w:asciiTheme="majorHAnsi" w:eastAsia="Arial" w:hAnsiTheme="majorHAnsi" w:cstheme="majorHAnsi"/>
          <w:sz w:val="22"/>
          <w:szCs w:val="22"/>
          <w:lang w:val="uk-UA"/>
        </w:rPr>
        <w:t xml:space="preserve">           </w:t>
      </w:r>
      <w:r w:rsidRPr="00A41644">
        <w:rPr>
          <w:rFonts w:asciiTheme="majorHAnsi" w:eastAsia="Arial" w:hAnsiTheme="majorHAnsi" w:cstheme="majorHAnsi"/>
          <w:sz w:val="22"/>
          <w:szCs w:val="22"/>
          <w:lang w:val="uk-UA"/>
        </w:rPr>
        <w:t xml:space="preserve"> (</w:t>
      </w:r>
      <w:r w:rsidR="000C6858" w:rsidRPr="00A41644">
        <w:rPr>
          <w:rFonts w:asciiTheme="majorHAnsi" w:eastAsia="Arial" w:hAnsiTheme="majorHAnsi" w:cstheme="majorHAnsi"/>
          <w:sz w:val="22"/>
          <w:szCs w:val="22"/>
          <w:lang w:val="uk-UA"/>
        </w:rPr>
        <w:t>Заявник)</w:t>
      </w:r>
    </w:p>
    <w:p w14:paraId="15D7B113" w14:textId="77777777" w:rsidR="006A1BA5" w:rsidRPr="00A41644" w:rsidRDefault="006A1BA5" w:rsidP="00A41644">
      <w:pPr>
        <w:ind w:left="4320"/>
        <w:jc w:val="both"/>
        <w:rPr>
          <w:rFonts w:asciiTheme="majorHAnsi" w:eastAsia="Arial" w:hAnsiTheme="majorHAnsi" w:cstheme="majorHAnsi"/>
          <w:sz w:val="22"/>
          <w:szCs w:val="22"/>
          <w:lang w:val="uk-UA"/>
        </w:rPr>
      </w:pPr>
    </w:p>
    <w:p w14:paraId="16B8B7D9" w14:textId="4771AAEA" w:rsidR="00C96F87" w:rsidRPr="00A41644" w:rsidRDefault="00C96F87" w:rsidP="00A41644">
      <w:pPr>
        <w:jc w:val="both"/>
        <w:rPr>
          <w:rFonts w:asciiTheme="majorHAnsi" w:eastAsia="Arial" w:hAnsiTheme="majorHAnsi" w:cstheme="majorHAnsi"/>
          <w:sz w:val="22"/>
          <w:szCs w:val="22"/>
          <w:lang w:val="uk-UA"/>
        </w:rPr>
      </w:pPr>
      <w:r w:rsidRPr="00A41644">
        <w:rPr>
          <w:rFonts w:asciiTheme="majorHAnsi" w:eastAsia="Arial" w:hAnsiTheme="majorHAnsi" w:cstheme="majorHAnsi"/>
          <w:sz w:val="22"/>
          <w:szCs w:val="22"/>
          <w:lang w:val="uk-UA"/>
        </w:rPr>
        <w:t xml:space="preserve">Індивідуальний податковий номер </w:t>
      </w:r>
    </w:p>
    <w:p w14:paraId="22E2D76B" w14:textId="77777777" w:rsidR="0073515C" w:rsidRPr="00A41644" w:rsidRDefault="0046799F" w:rsidP="00A41644">
      <w:pPr>
        <w:jc w:val="both"/>
        <w:rPr>
          <w:rFonts w:asciiTheme="majorHAnsi" w:eastAsia="Arial" w:hAnsiTheme="majorHAnsi" w:cstheme="majorHAnsi"/>
          <w:sz w:val="22"/>
          <w:szCs w:val="22"/>
          <w:lang w:val="uk-UA"/>
        </w:rPr>
      </w:pPr>
      <w:r w:rsidRPr="00A41644">
        <w:rPr>
          <w:rFonts w:asciiTheme="majorHAnsi" w:eastAsia="Arial" w:hAnsiTheme="majorHAnsi" w:cstheme="majorHAnsi"/>
          <w:sz w:val="22"/>
          <w:szCs w:val="22"/>
          <w:lang w:val="uk-UA"/>
        </w:rPr>
        <w:t>Контактна</w:t>
      </w:r>
      <w:r w:rsidR="00911F2A" w:rsidRPr="00A41644">
        <w:rPr>
          <w:rFonts w:asciiTheme="majorHAnsi" w:eastAsia="Arial" w:hAnsiTheme="majorHAnsi" w:cstheme="majorHAnsi"/>
          <w:sz w:val="22"/>
          <w:szCs w:val="22"/>
          <w:lang w:val="uk-UA"/>
        </w:rPr>
        <w:t xml:space="preserve"> інформація</w:t>
      </w:r>
      <w:r w:rsidRPr="00A41644">
        <w:rPr>
          <w:rFonts w:asciiTheme="majorHAnsi" w:eastAsia="Arial" w:hAnsiTheme="majorHAnsi" w:cstheme="majorHAnsi"/>
          <w:sz w:val="22"/>
          <w:szCs w:val="22"/>
          <w:lang w:val="uk-UA"/>
        </w:rPr>
        <w:t xml:space="preserve">  </w:t>
      </w:r>
    </w:p>
    <w:p w14:paraId="0EB0E931" w14:textId="693618E3" w:rsidR="006A1BA5" w:rsidRPr="00A41644" w:rsidRDefault="0073515C" w:rsidP="00A41644">
      <w:pPr>
        <w:jc w:val="both"/>
        <w:rPr>
          <w:rFonts w:asciiTheme="majorHAnsi" w:eastAsia="Arial" w:hAnsiTheme="majorHAnsi" w:cstheme="majorHAnsi"/>
          <w:sz w:val="22"/>
          <w:szCs w:val="22"/>
          <w:lang w:val="uk-UA"/>
        </w:rPr>
      </w:pPr>
      <w:r w:rsidRPr="00A41644">
        <w:rPr>
          <w:rFonts w:asciiTheme="majorHAnsi" w:eastAsia="Arial" w:hAnsiTheme="majorHAnsi" w:cstheme="majorHAnsi"/>
          <w:sz w:val="22"/>
          <w:szCs w:val="22"/>
          <w:lang w:val="uk-UA"/>
        </w:rPr>
        <w:t>Ім’я Прізвище</w:t>
      </w:r>
      <w:r w:rsidR="00357682" w:rsidRPr="00A41644">
        <w:rPr>
          <w:rFonts w:asciiTheme="majorHAnsi" w:eastAsia="Arial" w:hAnsiTheme="majorHAnsi" w:cstheme="majorHAnsi"/>
          <w:sz w:val="22"/>
          <w:szCs w:val="22"/>
          <w:lang w:val="uk-UA"/>
        </w:rPr>
        <w:t xml:space="preserve"> </w:t>
      </w:r>
      <w:r w:rsidR="006A1BA5" w:rsidRPr="00A41644">
        <w:rPr>
          <w:rFonts w:asciiTheme="majorHAnsi" w:eastAsia="Arial" w:hAnsiTheme="majorHAnsi" w:cstheme="majorHAnsi"/>
          <w:sz w:val="22"/>
          <w:szCs w:val="22"/>
          <w:lang w:val="uk-UA"/>
        </w:rPr>
        <w:t>_________________________________________________________________</w:t>
      </w:r>
    </w:p>
    <w:p w14:paraId="33EEB4A0" w14:textId="77777777" w:rsidR="006A1BA5" w:rsidRPr="00A41644" w:rsidRDefault="006A1BA5" w:rsidP="00A41644">
      <w:pPr>
        <w:jc w:val="both"/>
        <w:rPr>
          <w:rFonts w:asciiTheme="majorHAnsi" w:eastAsia="Arial" w:hAnsiTheme="majorHAnsi" w:cstheme="majorHAnsi"/>
          <w:sz w:val="22"/>
          <w:szCs w:val="22"/>
          <w:lang w:val="uk-UA"/>
        </w:rPr>
      </w:pPr>
    </w:p>
    <w:p w14:paraId="315D50C0" w14:textId="287B974A" w:rsidR="006A1BA5" w:rsidRPr="00A41644" w:rsidRDefault="02A7A712" w:rsidP="00A41644">
      <w:pPr>
        <w:jc w:val="both"/>
        <w:rPr>
          <w:rFonts w:asciiTheme="majorHAnsi" w:eastAsia="Arial" w:hAnsiTheme="majorHAnsi" w:cstheme="majorHAnsi"/>
          <w:i/>
          <w:iCs/>
          <w:color w:val="000000" w:themeColor="text1"/>
          <w:sz w:val="22"/>
          <w:szCs w:val="22"/>
          <w:lang w:val="uk-UA"/>
        </w:rPr>
      </w:pPr>
      <w:r w:rsidRPr="00A41644">
        <w:rPr>
          <w:rFonts w:asciiTheme="majorHAnsi" w:eastAsia="Arial" w:hAnsiTheme="majorHAnsi" w:cstheme="majorHAnsi"/>
          <w:sz w:val="22"/>
          <w:szCs w:val="22"/>
          <w:lang w:val="uk-UA"/>
        </w:rPr>
        <w:t>Цим листом ____________________ (прізвище заявника) повідомляє, що він бажає взяти участь у конкурсі, який проводить Рада міжнародних досліджень та обмінів (IREX) - "____________________________", і погоджується з умовами конкурсу. Компанія підтверджує достовірність наданих даних IREX.</w:t>
      </w:r>
      <w:r w:rsidR="001B7E99" w:rsidRPr="00A41644">
        <w:rPr>
          <w:rFonts w:asciiTheme="majorHAnsi" w:hAnsiTheme="majorHAnsi" w:cstheme="majorHAnsi"/>
          <w:sz w:val="22"/>
          <w:szCs w:val="22"/>
          <w:lang w:val="uk-UA"/>
        </w:rPr>
        <w:br/>
      </w:r>
      <w:r w:rsidR="001B7E99" w:rsidRPr="00A41644">
        <w:rPr>
          <w:rFonts w:asciiTheme="majorHAnsi" w:hAnsiTheme="majorHAnsi" w:cstheme="majorHAnsi"/>
          <w:sz w:val="22"/>
          <w:szCs w:val="22"/>
          <w:lang w:val="uk-UA"/>
        </w:rPr>
        <w:br/>
      </w:r>
      <w:proofErr w:type="spellStart"/>
      <w:r w:rsidR="12F9565F" w:rsidRPr="00A41644">
        <w:rPr>
          <w:rFonts w:asciiTheme="majorHAnsi" w:eastAsia="Arial" w:hAnsiTheme="majorHAnsi" w:cstheme="majorHAnsi"/>
          <w:color w:val="000000" w:themeColor="text1"/>
          <w:sz w:val="22"/>
          <w:szCs w:val="22"/>
          <w:lang w:val="uk-UA"/>
        </w:rPr>
        <w:t>Заявник</w:t>
      </w:r>
      <w:r w:rsidR="095A8433" w:rsidRPr="00A41644">
        <w:rPr>
          <w:rFonts w:asciiTheme="majorHAnsi" w:eastAsia="Arial" w:hAnsiTheme="majorHAnsi" w:cstheme="majorHAnsi"/>
          <w:color w:val="000000" w:themeColor="text1"/>
          <w:sz w:val="22"/>
          <w:szCs w:val="22"/>
          <w:lang w:val="uk-UA"/>
        </w:rPr>
        <w:t>_ця</w:t>
      </w:r>
      <w:proofErr w:type="spellEnd"/>
      <w:r w:rsidR="12F9565F" w:rsidRPr="00A41644">
        <w:rPr>
          <w:rFonts w:asciiTheme="majorHAnsi" w:eastAsia="Arial" w:hAnsiTheme="majorHAnsi" w:cstheme="majorHAnsi"/>
          <w:color w:val="000000" w:themeColor="text1"/>
          <w:sz w:val="22"/>
          <w:szCs w:val="22"/>
          <w:lang w:val="uk-UA"/>
        </w:rPr>
        <w:t xml:space="preserve"> повинен пояснити, як і чому він може бути найкращим Підрядником вимог IREX, та вказати наступне:</w:t>
      </w:r>
      <w:r w:rsidR="1BDA7A7B" w:rsidRPr="00A41644">
        <w:rPr>
          <w:rFonts w:asciiTheme="majorHAnsi" w:eastAsia="Arial" w:hAnsiTheme="majorHAnsi" w:cstheme="majorHAnsi"/>
          <w:color w:val="000000" w:themeColor="text1"/>
          <w:sz w:val="22"/>
          <w:szCs w:val="22"/>
          <w:lang w:val="uk-UA"/>
        </w:rPr>
        <w:t>:</w:t>
      </w:r>
    </w:p>
    <w:p w14:paraId="63EF9510" w14:textId="77777777" w:rsidR="006A1BA5" w:rsidRPr="00A41644" w:rsidRDefault="006A1BA5" w:rsidP="00A41644">
      <w:pPr>
        <w:jc w:val="both"/>
        <w:rPr>
          <w:rFonts w:asciiTheme="majorHAnsi" w:eastAsia="Arial" w:hAnsiTheme="majorHAnsi" w:cstheme="majorHAnsi"/>
          <w:color w:val="000000" w:themeColor="text1"/>
          <w:sz w:val="22"/>
          <w:szCs w:val="22"/>
          <w:lang w:val="uk-UA"/>
        </w:rPr>
      </w:pPr>
    </w:p>
    <w:p w14:paraId="7FEE1AAB" w14:textId="34569CDE" w:rsidR="008D6098" w:rsidRPr="00A41644" w:rsidRDefault="00104633" w:rsidP="00A416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eastAsia="Arial" w:hAnsiTheme="majorHAnsi" w:cstheme="majorHAnsi"/>
          <w:color w:val="000000" w:themeColor="text1"/>
          <w:szCs w:val="22"/>
          <w:lang w:val="uk-UA"/>
        </w:rPr>
      </w:pPr>
      <w:r w:rsidRPr="00A41644">
        <w:rPr>
          <w:rFonts w:asciiTheme="majorHAnsi" w:eastAsia="Arial" w:hAnsiTheme="majorHAnsi" w:cstheme="majorHAnsi"/>
          <w:color w:val="000000" w:themeColor="text1"/>
          <w:szCs w:val="22"/>
          <w:lang w:val="uk-UA"/>
        </w:rPr>
        <w:t>Кваліфікація - опис діяльності надавача послуг (відповідна освіта, кваліфікація, додаткове навчання, перелік професійних програм, що належать підряднику тощо);</w:t>
      </w:r>
    </w:p>
    <w:p w14:paraId="34FDD275" w14:textId="087FA30E" w:rsidR="00831F0D" w:rsidRPr="00A41644" w:rsidRDefault="00831F0D" w:rsidP="00A416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eastAsia="Arial" w:hAnsiTheme="majorHAnsi" w:cstheme="majorHAnsi"/>
          <w:color w:val="000000" w:themeColor="text1"/>
          <w:szCs w:val="22"/>
          <w:lang w:val="uk-UA"/>
        </w:rPr>
      </w:pPr>
      <w:r w:rsidRPr="00A41644">
        <w:rPr>
          <w:rFonts w:asciiTheme="majorHAnsi" w:eastAsia="Arial" w:hAnsiTheme="majorHAnsi" w:cstheme="majorHAnsi"/>
          <w:color w:val="000000" w:themeColor="text1"/>
          <w:szCs w:val="22"/>
          <w:lang w:val="uk-UA"/>
        </w:rPr>
        <w:t xml:space="preserve">Наявність документів для провадження господарської діяльності - реєстраційних документів, довідки про банківським рахункам; </w:t>
      </w:r>
    </w:p>
    <w:p w14:paraId="239F0DAE" w14:textId="77777777" w:rsidR="00831F0D" w:rsidRPr="00A41644" w:rsidRDefault="00831F0D" w:rsidP="00A41644">
      <w:pPr>
        <w:pStyle w:val="ListParagraph"/>
        <w:spacing w:line="240" w:lineRule="auto"/>
        <w:jc w:val="both"/>
        <w:rPr>
          <w:rFonts w:asciiTheme="majorHAnsi" w:eastAsia="Arial" w:hAnsiTheme="majorHAnsi" w:cstheme="majorHAnsi"/>
          <w:color w:val="000000" w:themeColor="text1"/>
          <w:szCs w:val="22"/>
          <w:lang w:val="uk-UA"/>
        </w:rPr>
      </w:pPr>
    </w:p>
    <w:p w14:paraId="71DB9ED1" w14:textId="07A73736" w:rsidR="002E7ABB" w:rsidRPr="00A41644" w:rsidRDefault="00831F0D" w:rsidP="00A416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eastAsia="Arial" w:hAnsiTheme="majorHAnsi" w:cstheme="majorHAnsi"/>
          <w:color w:val="000000" w:themeColor="text1"/>
          <w:szCs w:val="22"/>
          <w:lang w:val="uk-UA"/>
        </w:rPr>
      </w:pPr>
      <w:r w:rsidRPr="00A41644">
        <w:rPr>
          <w:rFonts w:asciiTheme="majorHAnsi" w:eastAsia="Arial" w:hAnsiTheme="majorHAnsi" w:cstheme="majorHAnsi"/>
          <w:color w:val="000000" w:themeColor="text1"/>
          <w:szCs w:val="22"/>
          <w:lang w:val="uk-UA"/>
        </w:rPr>
        <w:t>Цінова пропозиція;</w:t>
      </w:r>
    </w:p>
    <w:p w14:paraId="0B1137B0" w14:textId="2E9200B4" w:rsidR="00AE2846" w:rsidRPr="00A41644" w:rsidRDefault="00AE2846" w:rsidP="00A41644">
      <w:pPr>
        <w:tabs>
          <w:tab w:val="left" w:pos="6636"/>
        </w:tabs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tbl>
      <w:tblPr>
        <w:tblStyle w:val="TableGrid"/>
        <w:tblpPr w:leftFromText="180" w:rightFromText="180" w:vertAnchor="text" w:horzAnchor="page" w:tblpX="1520" w:tblpY="4"/>
        <w:tblW w:w="8822" w:type="dxa"/>
        <w:tblLook w:val="04A0" w:firstRow="1" w:lastRow="0" w:firstColumn="1" w:lastColumn="0" w:noHBand="0" w:noVBand="1"/>
      </w:tblPr>
      <w:tblGrid>
        <w:gridCol w:w="535"/>
        <w:gridCol w:w="6601"/>
        <w:gridCol w:w="1686"/>
      </w:tblGrid>
      <w:tr w:rsidR="00AE2846" w:rsidRPr="00A41644" w14:paraId="5D093454" w14:textId="77777777">
        <w:tc>
          <w:tcPr>
            <w:tcW w:w="535" w:type="dxa"/>
          </w:tcPr>
          <w:p w14:paraId="39E66E1C" w14:textId="77777777" w:rsidR="00AE2846" w:rsidRPr="00A41644" w:rsidRDefault="00AE2846" w:rsidP="00A41644">
            <w:pPr>
              <w:jc w:val="both"/>
              <w:rPr>
                <w:rFonts w:asciiTheme="majorHAnsi" w:eastAsia="Arial" w:hAnsiTheme="majorHAnsi" w:cstheme="majorHAns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A41644">
              <w:rPr>
                <w:rFonts w:asciiTheme="majorHAnsi" w:eastAsia="Arial" w:hAnsiTheme="majorHAnsi" w:cstheme="majorHAnsi"/>
                <w:b/>
                <w:bCs/>
                <w:color w:val="000000" w:themeColor="text1"/>
                <w:sz w:val="22"/>
                <w:szCs w:val="22"/>
                <w:lang w:val="uk-UA"/>
              </w:rPr>
              <w:t>№</w:t>
            </w:r>
          </w:p>
        </w:tc>
        <w:tc>
          <w:tcPr>
            <w:tcW w:w="6601" w:type="dxa"/>
          </w:tcPr>
          <w:p w14:paraId="581AFE90" w14:textId="061AB0B3" w:rsidR="00AE2846" w:rsidRPr="00A41644" w:rsidRDefault="00831F0D" w:rsidP="00A41644">
            <w:pPr>
              <w:jc w:val="both"/>
              <w:rPr>
                <w:rFonts w:asciiTheme="majorHAnsi" w:eastAsia="Arial" w:hAnsiTheme="majorHAnsi" w:cstheme="majorHAns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A41644">
              <w:rPr>
                <w:rFonts w:asciiTheme="majorHAnsi" w:eastAsia="Arial" w:hAnsiTheme="majorHAnsi" w:cstheme="majorHAnsi"/>
                <w:b/>
                <w:bCs/>
                <w:color w:val="000000" w:themeColor="text1"/>
                <w:sz w:val="22"/>
                <w:szCs w:val="22"/>
                <w:lang w:val="uk-UA"/>
              </w:rPr>
              <w:t>Послуги</w:t>
            </w:r>
          </w:p>
          <w:p w14:paraId="1EA4C4B7" w14:textId="77777777" w:rsidR="00AE2846" w:rsidRPr="00A41644" w:rsidRDefault="00AE2846" w:rsidP="00A41644">
            <w:pPr>
              <w:jc w:val="both"/>
              <w:rPr>
                <w:rFonts w:asciiTheme="majorHAnsi" w:eastAsia="Arial" w:hAnsiTheme="majorHAnsi" w:cstheme="majorHAns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86" w:type="dxa"/>
          </w:tcPr>
          <w:p w14:paraId="7819CAB0" w14:textId="1EF7EC53" w:rsidR="00544AC5" w:rsidRPr="00A41644" w:rsidRDefault="00004D9F" w:rsidP="00A41644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  <w:u w:val="single"/>
                <w:lang w:val="uk-UA"/>
              </w:rPr>
            </w:pPr>
            <w:r w:rsidRPr="00A41644">
              <w:rPr>
                <w:rFonts w:asciiTheme="majorHAnsi" w:eastAsia="Arial" w:hAnsiTheme="majorHAnsi" w:cstheme="majorHAnsi"/>
                <w:sz w:val="22"/>
                <w:szCs w:val="22"/>
                <w:u w:val="single"/>
                <w:lang w:val="uk-UA"/>
              </w:rPr>
              <w:t>Вартість послуги</w:t>
            </w:r>
            <w:r w:rsidR="00AE2846" w:rsidRPr="00A41644">
              <w:rPr>
                <w:rFonts w:asciiTheme="majorHAnsi" w:eastAsia="Arial" w:hAnsiTheme="majorHAnsi" w:cstheme="majorHAnsi"/>
                <w:sz w:val="22"/>
                <w:szCs w:val="22"/>
                <w:u w:val="single"/>
                <w:lang w:val="uk-UA"/>
              </w:rPr>
              <w:t>, (</w:t>
            </w:r>
            <w:r w:rsidR="005C7A2A" w:rsidRPr="00A41644">
              <w:rPr>
                <w:rFonts w:asciiTheme="majorHAnsi" w:eastAsia="Arial" w:hAnsiTheme="majorHAnsi" w:cstheme="majorHAnsi"/>
                <w:sz w:val="22"/>
                <w:szCs w:val="22"/>
                <w:u w:val="single"/>
                <w:lang w:val="uk-UA"/>
              </w:rPr>
              <w:t>USD</w:t>
            </w:r>
            <w:r w:rsidR="00544AC5" w:rsidRPr="00A41644">
              <w:rPr>
                <w:rFonts w:asciiTheme="majorHAnsi" w:eastAsia="Arial" w:hAnsiTheme="majorHAnsi" w:cstheme="majorHAnsi"/>
                <w:sz w:val="22"/>
                <w:szCs w:val="22"/>
                <w:u w:val="single"/>
                <w:lang w:val="uk-UA"/>
              </w:rPr>
              <w:t xml:space="preserve">, </w:t>
            </w:r>
          </w:p>
          <w:p w14:paraId="321B5143" w14:textId="512D57DE" w:rsidR="00AE2846" w:rsidRPr="00A41644" w:rsidRDefault="00831F0D" w:rsidP="00A41644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  <w:u w:val="single"/>
                <w:lang w:val="uk-UA"/>
              </w:rPr>
            </w:pPr>
            <w:r w:rsidRPr="00A41644">
              <w:rPr>
                <w:rFonts w:asciiTheme="majorHAnsi" w:eastAsia="Arial" w:hAnsiTheme="majorHAnsi" w:cstheme="majorHAnsi"/>
                <w:sz w:val="22"/>
                <w:szCs w:val="22"/>
                <w:u w:val="single"/>
                <w:lang w:val="uk-UA"/>
              </w:rPr>
              <w:t>брутто</w:t>
            </w:r>
            <w:r w:rsidR="00AE2846" w:rsidRPr="00A41644">
              <w:rPr>
                <w:rFonts w:asciiTheme="majorHAnsi" w:eastAsia="Arial" w:hAnsiTheme="majorHAnsi" w:cstheme="majorHAnsi"/>
                <w:sz w:val="22"/>
                <w:szCs w:val="22"/>
                <w:u w:val="single"/>
                <w:lang w:val="uk-UA"/>
              </w:rPr>
              <w:t>)</w:t>
            </w:r>
          </w:p>
        </w:tc>
      </w:tr>
      <w:tr w:rsidR="00AE2846" w:rsidRPr="008C7113" w14:paraId="69753230" w14:textId="77777777">
        <w:trPr>
          <w:trHeight w:val="569"/>
        </w:trPr>
        <w:tc>
          <w:tcPr>
            <w:tcW w:w="535" w:type="dxa"/>
          </w:tcPr>
          <w:p w14:paraId="4529752C" w14:textId="77777777" w:rsidR="00AE2846" w:rsidRPr="00A41644" w:rsidRDefault="00AE2846" w:rsidP="00A416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Style w:val="normaltextrun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lang w:val="uk-UA"/>
              </w:rPr>
            </w:pPr>
            <w:r w:rsidRPr="00A41644">
              <w:rPr>
                <w:rStyle w:val="normaltextrun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6601" w:type="dxa"/>
          </w:tcPr>
          <w:p w14:paraId="62810015" w14:textId="32B64B11" w:rsidR="00AE2846" w:rsidRPr="00A41644" w:rsidRDefault="001859B8" w:rsidP="00A416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Style w:val="normaltextrun"/>
                <w:rFonts w:asciiTheme="majorHAnsi" w:eastAsia="Arial" w:hAnsiTheme="majorHAnsi" w:cstheme="majorHAnsi"/>
                <w:i/>
                <w:i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Theme="majorHAnsi" w:eastAsia="Calibri" w:hAnsiTheme="majorHAnsi" w:cstheme="majorHAnsi"/>
                <w:bCs/>
                <w:i/>
                <w:iCs/>
                <w:color w:val="000000"/>
                <w:sz w:val="22"/>
                <w:szCs w:val="22"/>
                <w:lang w:val="uk-UA" w:eastAsia="zh-CN"/>
              </w:rPr>
              <w:t>Помісячна</w:t>
            </w:r>
            <w:r w:rsidR="00004D9F" w:rsidRPr="00A41644">
              <w:rPr>
                <w:rFonts w:asciiTheme="majorHAnsi" w:eastAsia="Calibri" w:hAnsiTheme="majorHAnsi" w:cstheme="majorHAnsi"/>
                <w:bCs/>
                <w:i/>
                <w:iCs/>
                <w:color w:val="000000"/>
                <w:sz w:val="22"/>
                <w:szCs w:val="22"/>
                <w:lang w:val="uk-UA" w:eastAsia="zh-CN"/>
              </w:rPr>
              <w:t xml:space="preserve"> вартість послуг (1 </w:t>
            </w:r>
            <w:r>
              <w:rPr>
                <w:rFonts w:asciiTheme="majorHAnsi" w:eastAsia="Calibri" w:hAnsiTheme="majorHAnsi" w:cstheme="majorHAnsi"/>
                <w:bCs/>
                <w:i/>
                <w:iCs/>
                <w:color w:val="000000"/>
                <w:sz w:val="22"/>
                <w:szCs w:val="22"/>
                <w:lang w:val="uk-UA" w:eastAsia="zh-CN"/>
              </w:rPr>
              <w:t>місяць</w:t>
            </w:r>
            <w:r w:rsidR="00004D9F" w:rsidRPr="00A41644">
              <w:rPr>
                <w:rFonts w:asciiTheme="majorHAnsi" w:eastAsia="Calibri" w:hAnsiTheme="majorHAnsi" w:cstheme="majorHAnsi"/>
                <w:bCs/>
                <w:i/>
                <w:iCs/>
                <w:color w:val="000000"/>
                <w:sz w:val="22"/>
                <w:szCs w:val="22"/>
                <w:lang w:val="uk-UA" w:eastAsia="zh-CN"/>
              </w:rPr>
              <w:t xml:space="preserve"> обслуговування)</w:t>
            </w:r>
          </w:p>
        </w:tc>
        <w:tc>
          <w:tcPr>
            <w:tcW w:w="1686" w:type="dxa"/>
          </w:tcPr>
          <w:p w14:paraId="09ED2370" w14:textId="77777777" w:rsidR="00AE2846" w:rsidRPr="00A41644" w:rsidRDefault="00AE2846" w:rsidP="00A41644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  <w:u w:val="single"/>
                <w:lang w:val="uk-UA"/>
              </w:rPr>
            </w:pPr>
          </w:p>
        </w:tc>
      </w:tr>
    </w:tbl>
    <w:p w14:paraId="3231C1D9" w14:textId="77777777" w:rsidR="00AE2846" w:rsidRPr="00A41644" w:rsidRDefault="00AE2846" w:rsidP="00A41644">
      <w:pPr>
        <w:tabs>
          <w:tab w:val="left" w:pos="6636"/>
        </w:tabs>
        <w:jc w:val="both"/>
        <w:rPr>
          <w:rFonts w:asciiTheme="majorHAnsi" w:hAnsiTheme="majorHAnsi" w:cstheme="majorHAnsi"/>
          <w:sz w:val="22"/>
          <w:szCs w:val="22"/>
          <w:lang w:val="uk-UA" w:eastAsia="ru-RU"/>
        </w:rPr>
      </w:pPr>
    </w:p>
    <w:sectPr w:rsidR="00AE2846" w:rsidRPr="00A41644" w:rsidSect="00A62A88">
      <w:headerReference w:type="default" r:id="rId19"/>
      <w:footerReference w:type="default" r:id="rId20"/>
      <w:pgSz w:w="12240" w:h="15840"/>
      <w:pgMar w:top="2127" w:right="1467" w:bottom="1418" w:left="16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E52E" w14:textId="77777777" w:rsidR="00A62A88" w:rsidRDefault="00A62A88" w:rsidP="00657AC2">
      <w:r>
        <w:separator/>
      </w:r>
    </w:p>
  </w:endnote>
  <w:endnote w:type="continuationSeparator" w:id="0">
    <w:p w14:paraId="143C7C54" w14:textId="77777777" w:rsidR="00A62A88" w:rsidRDefault="00A62A88" w:rsidP="00657AC2">
      <w:r>
        <w:continuationSeparator/>
      </w:r>
    </w:p>
  </w:endnote>
  <w:endnote w:type="continuationNotice" w:id="1">
    <w:p w14:paraId="437B405C" w14:textId="77777777" w:rsidR="00A62A88" w:rsidRDefault="00A62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34A11" w14:textId="5D39E3A4" w:rsidR="00AF4E51" w:rsidRPr="00AF4E51" w:rsidRDefault="3D6B895D" w:rsidP="00AF4E51">
    <w:pPr>
      <w:pStyle w:val="Header"/>
      <w:tabs>
        <w:tab w:val="left" w:pos="1871"/>
        <w:tab w:val="right" w:pos="10260"/>
      </w:tabs>
      <w:jc w:val="right"/>
      <w:rPr>
        <w:rFonts w:ascii="Montserrat" w:eastAsia="Calibri" w:hAnsi="Montserrat" w:cs="Times New Roman"/>
        <w:b/>
        <w:bCs/>
        <w:color w:val="3C9999"/>
        <w:lang w:val="uk-UA" w:eastAsia="en-US"/>
      </w:rPr>
    </w:pPr>
    <w:r w:rsidRPr="000D328A">
      <w:rPr>
        <w:rFonts w:ascii="Times New Roman" w:hAnsi="Times New Roman" w:cs="Times New Roman"/>
        <w:noProof/>
        <w:sz w:val="22"/>
        <w:szCs w:val="22"/>
        <w:lang w:val="ru-RU"/>
      </w:rPr>
      <w:t xml:space="preserve">  </w:t>
    </w:r>
    <w:r w:rsidR="00AF4E51"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76595E92" wp14:editId="20201609">
          <wp:simplePos x="0" y="0"/>
          <wp:positionH relativeFrom="column">
            <wp:posOffset>-3190221</wp:posOffset>
          </wp:positionH>
          <wp:positionV relativeFrom="paragraph">
            <wp:posOffset>-2171198</wp:posOffset>
          </wp:positionV>
          <wp:extent cx="5651500" cy="5993130"/>
          <wp:effectExtent l="0" t="0" r="0" b="0"/>
          <wp:wrapNone/>
          <wp:docPr id="1965556554" name="Picture 1965556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9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E51" w:rsidRPr="000D328A">
      <w:rPr>
        <w:lang w:val="ru-RU"/>
      </w:rPr>
      <w:tab/>
    </w:r>
    <w:r w:rsidRPr="00AF4E51">
      <w:rPr>
        <w:rFonts w:ascii="Montserrat" w:eastAsia="Calibri" w:hAnsi="Montserrat" w:cs="Times New Roman"/>
        <w:b/>
        <w:bCs/>
        <w:color w:val="3C9999"/>
        <w:lang w:val="uk-UA" w:eastAsia="en-US"/>
      </w:rPr>
      <w:t>МРІЄМО ТА ДІЄМО</w:t>
    </w:r>
  </w:p>
  <w:p w14:paraId="330D4BD6" w14:textId="77777777" w:rsidR="00AF4E51" w:rsidRPr="00AF4E51" w:rsidRDefault="00AF4E51" w:rsidP="00AF4E51">
    <w:pPr>
      <w:tabs>
        <w:tab w:val="left" w:pos="1871"/>
        <w:tab w:val="center" w:pos="4680"/>
        <w:tab w:val="right" w:pos="9360"/>
        <w:tab w:val="right" w:pos="10260"/>
      </w:tabs>
      <w:spacing w:line="220" w:lineRule="atLeast"/>
      <w:jc w:val="right"/>
      <w:rPr>
        <w:rFonts w:ascii="Montserrat" w:eastAsia="Calibri" w:hAnsi="Montserrat" w:cs="Calibri Light"/>
        <w:color w:val="3C9999"/>
        <w:sz w:val="18"/>
        <w:szCs w:val="18"/>
        <w:lang w:val="uk-UA" w:eastAsia="en-US"/>
      </w:rPr>
    </w:pPr>
    <w:r w:rsidRPr="00AF4E51">
      <w:rPr>
        <w:rFonts w:ascii="Montserrat" w:eastAsia="Calibri" w:hAnsi="Montserrat" w:cs="Times New Roman"/>
        <w:b/>
        <w:bCs/>
        <w:noProof/>
        <w:color w:val="3C9999"/>
        <w:sz w:val="18"/>
        <w:szCs w:val="18"/>
        <w:lang w:eastAsia="en-US"/>
      </w:rPr>
      <w:drawing>
        <wp:anchor distT="0" distB="0" distL="114300" distR="114300" simplePos="0" relativeHeight="251658242" behindDoc="0" locked="0" layoutInCell="1" allowOverlap="1" wp14:anchorId="6932BE04" wp14:editId="3D00C77F">
          <wp:simplePos x="0" y="0"/>
          <wp:positionH relativeFrom="column">
            <wp:posOffset>4607474</wp:posOffset>
          </wp:positionH>
          <wp:positionV relativeFrom="paragraph">
            <wp:posOffset>20320</wp:posOffset>
          </wp:positionV>
          <wp:extent cx="124034" cy="121523"/>
          <wp:effectExtent l="0" t="0" r="0" b="0"/>
          <wp:wrapNone/>
          <wp:docPr id="612060551" name="Picture 61206055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4" cy="12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6B895D" w:rsidRPr="00AF4E51">
      <w:rPr>
        <w:rFonts w:ascii="Montserrat" w:eastAsia="Calibri" w:hAnsi="Montserrat" w:cs="Times New Roman"/>
        <w:b/>
        <w:bCs/>
        <w:color w:val="3C9999"/>
        <w:sz w:val="18"/>
        <w:szCs w:val="18"/>
        <w:lang w:val="uk-UA" w:eastAsia="en-US"/>
      </w:rPr>
      <w:t xml:space="preserve"> </w:t>
    </w:r>
    <w:r w:rsidR="3D6B895D" w:rsidRPr="00AF4E51">
      <w:rPr>
        <w:rFonts w:ascii="Montserrat" w:eastAsia="Calibri" w:hAnsi="Montserrat" w:cs="Calibri Light"/>
        <w:color w:val="3C9999"/>
        <w:sz w:val="18"/>
        <w:szCs w:val="18"/>
        <w:lang w:val="uk-UA" w:eastAsia="en-US"/>
      </w:rPr>
      <w:t>@</w:t>
    </w:r>
    <w:proofErr w:type="spellStart"/>
    <w:r w:rsidR="3D6B895D" w:rsidRPr="00AF4E51">
      <w:rPr>
        <w:rFonts w:ascii="Montserrat" w:eastAsia="Calibri" w:hAnsi="Montserrat" w:cs="Calibri Light"/>
        <w:color w:val="3C9999"/>
        <w:sz w:val="18"/>
        <w:szCs w:val="18"/>
        <w:lang w:eastAsia="en-US"/>
      </w:rPr>
      <w:t>mriemotadiemo</w:t>
    </w:r>
    <w:proofErr w:type="spellEnd"/>
  </w:p>
  <w:p w14:paraId="20232C88" w14:textId="77777777" w:rsidR="00AF4E51" w:rsidRPr="00AF4E51" w:rsidRDefault="00AF4E51" w:rsidP="00AF4E51">
    <w:pPr>
      <w:tabs>
        <w:tab w:val="left" w:pos="1871"/>
        <w:tab w:val="center" w:pos="4680"/>
        <w:tab w:val="right" w:pos="9360"/>
        <w:tab w:val="right" w:pos="10260"/>
      </w:tabs>
      <w:spacing w:line="220" w:lineRule="atLeast"/>
      <w:jc w:val="right"/>
      <w:rPr>
        <w:rFonts w:ascii="Montserrat" w:eastAsia="Calibri" w:hAnsi="Montserrat" w:cs="Times New Roman"/>
        <w:color w:val="3C9999"/>
        <w:sz w:val="18"/>
        <w:szCs w:val="18"/>
        <w:lang w:val="uk-UA" w:eastAsia="en-US"/>
      </w:rPr>
    </w:pPr>
    <w:r w:rsidRPr="00AF4E51">
      <w:rPr>
        <w:rFonts w:ascii="Montserrat" w:eastAsia="Calibri" w:hAnsi="Montserrat" w:cs="Times New Roman"/>
        <w:noProof/>
        <w:color w:val="3C9999"/>
        <w:sz w:val="18"/>
        <w:szCs w:val="18"/>
        <w:lang w:eastAsia="en-US"/>
      </w:rPr>
      <w:drawing>
        <wp:anchor distT="0" distB="0" distL="114300" distR="114300" simplePos="0" relativeHeight="251658243" behindDoc="0" locked="0" layoutInCell="1" allowOverlap="1" wp14:anchorId="44A1F066" wp14:editId="71737718">
          <wp:simplePos x="0" y="0"/>
          <wp:positionH relativeFrom="column">
            <wp:posOffset>4612080</wp:posOffset>
          </wp:positionH>
          <wp:positionV relativeFrom="paragraph">
            <wp:posOffset>40005</wp:posOffset>
          </wp:positionV>
          <wp:extent cx="117871" cy="117871"/>
          <wp:effectExtent l="0" t="0" r="0" b="0"/>
          <wp:wrapNone/>
          <wp:docPr id="2049326770" name="Picture 2049326770" descr="A map of the worl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map of the world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871" cy="11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6B895D" w:rsidRPr="00AF4E51">
      <w:rPr>
        <w:rFonts w:ascii="Montserrat" w:eastAsia="Calibri" w:hAnsi="Montserrat" w:cs="Times New Roman"/>
        <w:color w:val="3C9999"/>
        <w:sz w:val="18"/>
        <w:szCs w:val="18"/>
        <w:lang w:val="uk-UA" w:eastAsia="en-US"/>
      </w:rPr>
      <w:t>@</w:t>
    </w:r>
    <w:proofErr w:type="spellStart"/>
    <w:r w:rsidR="3D6B895D" w:rsidRPr="00AF4E51">
      <w:rPr>
        <w:rFonts w:ascii="Montserrat" w:eastAsia="Calibri" w:hAnsi="Montserrat" w:cs="Times New Roman"/>
        <w:color w:val="3C9999"/>
        <w:sz w:val="18"/>
        <w:szCs w:val="18"/>
        <w:lang w:eastAsia="en-US"/>
      </w:rPr>
      <w:t>mriemotadiemo</w:t>
    </w:r>
    <w:proofErr w:type="spellEnd"/>
  </w:p>
  <w:p w14:paraId="36FD5F6B" w14:textId="00702471" w:rsidR="00021DD8" w:rsidRPr="000D328A" w:rsidRDefault="00021DD8" w:rsidP="00AF4E51">
    <w:pPr>
      <w:pStyle w:val="Footer"/>
      <w:tabs>
        <w:tab w:val="clear" w:pos="4320"/>
        <w:tab w:val="clear" w:pos="8640"/>
        <w:tab w:val="right" w:pos="8832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23332" w14:textId="77777777" w:rsidR="00A62A88" w:rsidRDefault="00A62A88" w:rsidP="00657AC2">
      <w:r>
        <w:separator/>
      </w:r>
    </w:p>
  </w:footnote>
  <w:footnote w:type="continuationSeparator" w:id="0">
    <w:p w14:paraId="1DF44393" w14:textId="77777777" w:rsidR="00A62A88" w:rsidRDefault="00A62A88" w:rsidP="00657AC2">
      <w:r>
        <w:continuationSeparator/>
      </w:r>
    </w:p>
  </w:footnote>
  <w:footnote w:type="continuationNotice" w:id="1">
    <w:p w14:paraId="761AB13C" w14:textId="77777777" w:rsidR="00A62A88" w:rsidRDefault="00A62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06E7F" w14:textId="0EA1D92E" w:rsidR="0008018C" w:rsidRDefault="00AF4E51" w:rsidP="009C10BF">
    <w:pPr>
      <w:pStyle w:val="Header"/>
      <w:tabs>
        <w:tab w:val="clear" w:pos="4320"/>
        <w:tab w:val="clear" w:pos="8640"/>
        <w:tab w:val="left" w:pos="2360"/>
      </w:tabs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A6349C6" wp14:editId="40D46643">
          <wp:simplePos x="0" y="0"/>
          <wp:positionH relativeFrom="column">
            <wp:posOffset>4330065</wp:posOffset>
          </wp:positionH>
          <wp:positionV relativeFrom="paragraph">
            <wp:posOffset>45720</wp:posOffset>
          </wp:positionV>
          <wp:extent cx="1280160" cy="640080"/>
          <wp:effectExtent l="0" t="0" r="0" b="0"/>
          <wp:wrapNone/>
          <wp:docPr id="973669216" name="Picture 973669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5B6A9D27" wp14:editId="7D8CC4D0">
          <wp:extent cx="1908175" cy="737870"/>
          <wp:effectExtent l="0" t="0" r="0" b="0"/>
          <wp:docPr id="967784763" name="Picture 967784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10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5A81"/>
    <w:multiLevelType w:val="multilevel"/>
    <w:tmpl w:val="AFD86DD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F2E91"/>
    <w:multiLevelType w:val="multilevel"/>
    <w:tmpl w:val="5E7E7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02302"/>
    <w:multiLevelType w:val="hybridMultilevel"/>
    <w:tmpl w:val="7A7A0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2E6"/>
    <w:multiLevelType w:val="hybridMultilevel"/>
    <w:tmpl w:val="AC28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5E16"/>
    <w:multiLevelType w:val="hybridMultilevel"/>
    <w:tmpl w:val="E01A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7712"/>
    <w:multiLevelType w:val="hybridMultilevel"/>
    <w:tmpl w:val="9D30E794"/>
    <w:lvl w:ilvl="0" w:tplc="A48CFD1C">
      <w:start w:val="2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9699C"/>
    <w:multiLevelType w:val="hybridMultilevel"/>
    <w:tmpl w:val="FFFFFFFF"/>
    <w:lvl w:ilvl="0" w:tplc="FA72A1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48753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CB07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24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669A8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EEACC37E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43964E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E3F6F5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3A1248D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5080BCB"/>
    <w:multiLevelType w:val="hybridMultilevel"/>
    <w:tmpl w:val="B3123A76"/>
    <w:lvl w:ilvl="0" w:tplc="F5124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065F6"/>
    <w:multiLevelType w:val="hybridMultilevel"/>
    <w:tmpl w:val="F59C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20E73"/>
    <w:multiLevelType w:val="hybridMultilevel"/>
    <w:tmpl w:val="032AC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55B"/>
    <w:multiLevelType w:val="multilevel"/>
    <w:tmpl w:val="B29A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D0A20"/>
    <w:multiLevelType w:val="hybridMultilevel"/>
    <w:tmpl w:val="A4805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C658E"/>
    <w:multiLevelType w:val="multilevel"/>
    <w:tmpl w:val="8DFED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5BD0731"/>
    <w:multiLevelType w:val="multilevel"/>
    <w:tmpl w:val="3A4AA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5C65FD7"/>
    <w:multiLevelType w:val="hybridMultilevel"/>
    <w:tmpl w:val="41C48BBE"/>
    <w:lvl w:ilvl="0" w:tplc="8F8450B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83319"/>
    <w:multiLevelType w:val="hybridMultilevel"/>
    <w:tmpl w:val="984662CA"/>
    <w:lvl w:ilvl="0" w:tplc="864234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301F1"/>
    <w:multiLevelType w:val="hybridMultilevel"/>
    <w:tmpl w:val="FFFFFFFF"/>
    <w:lvl w:ilvl="0" w:tplc="0B02B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406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E4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29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EF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0F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3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84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05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DD70"/>
    <w:multiLevelType w:val="hybridMultilevel"/>
    <w:tmpl w:val="BF20B708"/>
    <w:lvl w:ilvl="0" w:tplc="5EBA91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0160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0C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60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A5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2E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A4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E5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0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A4602"/>
    <w:multiLevelType w:val="hybridMultilevel"/>
    <w:tmpl w:val="8320E9E6"/>
    <w:lvl w:ilvl="0" w:tplc="9C02634E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236F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A5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AA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ED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69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C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48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0B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C9C0B"/>
    <w:multiLevelType w:val="hybridMultilevel"/>
    <w:tmpl w:val="FFFFFFFF"/>
    <w:lvl w:ilvl="0" w:tplc="B1E04A6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16AAD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80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A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CF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7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A0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08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49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CC3D1"/>
    <w:multiLevelType w:val="hybridMultilevel"/>
    <w:tmpl w:val="FFFFFFFF"/>
    <w:lvl w:ilvl="0" w:tplc="927AC030">
      <w:start w:val="1"/>
      <w:numFmt w:val="decimal"/>
      <w:lvlText w:val="%1."/>
      <w:lvlJc w:val="left"/>
      <w:pPr>
        <w:ind w:left="720" w:hanging="360"/>
      </w:pPr>
    </w:lvl>
    <w:lvl w:ilvl="1" w:tplc="837499EA">
      <w:start w:val="1"/>
      <w:numFmt w:val="lowerLetter"/>
      <w:lvlText w:val="%2."/>
      <w:lvlJc w:val="left"/>
      <w:pPr>
        <w:ind w:left="1440" w:hanging="360"/>
      </w:pPr>
    </w:lvl>
    <w:lvl w:ilvl="2" w:tplc="4F6EB3F8">
      <w:start w:val="1"/>
      <w:numFmt w:val="lowerRoman"/>
      <w:lvlText w:val="%3."/>
      <w:lvlJc w:val="right"/>
      <w:pPr>
        <w:ind w:left="2160" w:hanging="180"/>
      </w:pPr>
    </w:lvl>
    <w:lvl w:ilvl="3" w:tplc="A440BC62">
      <w:start w:val="1"/>
      <w:numFmt w:val="decimal"/>
      <w:lvlText w:val="%4."/>
      <w:lvlJc w:val="left"/>
      <w:pPr>
        <w:ind w:left="2880" w:hanging="360"/>
      </w:pPr>
    </w:lvl>
    <w:lvl w:ilvl="4" w:tplc="813AFFBC">
      <w:start w:val="1"/>
      <w:numFmt w:val="lowerLetter"/>
      <w:lvlText w:val="%5."/>
      <w:lvlJc w:val="left"/>
      <w:pPr>
        <w:ind w:left="3600" w:hanging="360"/>
      </w:pPr>
    </w:lvl>
    <w:lvl w:ilvl="5" w:tplc="64A68F5E">
      <w:start w:val="1"/>
      <w:numFmt w:val="lowerRoman"/>
      <w:lvlText w:val="%6."/>
      <w:lvlJc w:val="right"/>
      <w:pPr>
        <w:ind w:left="4320" w:hanging="180"/>
      </w:pPr>
    </w:lvl>
    <w:lvl w:ilvl="6" w:tplc="917EF148">
      <w:start w:val="1"/>
      <w:numFmt w:val="decimal"/>
      <w:lvlText w:val="%7."/>
      <w:lvlJc w:val="left"/>
      <w:pPr>
        <w:ind w:left="5040" w:hanging="360"/>
      </w:pPr>
    </w:lvl>
    <w:lvl w:ilvl="7" w:tplc="E84075E6">
      <w:start w:val="1"/>
      <w:numFmt w:val="lowerLetter"/>
      <w:lvlText w:val="%8."/>
      <w:lvlJc w:val="left"/>
      <w:pPr>
        <w:ind w:left="5760" w:hanging="360"/>
      </w:pPr>
    </w:lvl>
    <w:lvl w:ilvl="8" w:tplc="6068DD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54B0F"/>
    <w:multiLevelType w:val="hybridMultilevel"/>
    <w:tmpl w:val="33607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E4D6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8571C"/>
    <w:multiLevelType w:val="hybridMultilevel"/>
    <w:tmpl w:val="E9DA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556DB"/>
    <w:multiLevelType w:val="multilevel"/>
    <w:tmpl w:val="B302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8008F7"/>
    <w:multiLevelType w:val="hybridMultilevel"/>
    <w:tmpl w:val="FFFFFFFF"/>
    <w:lvl w:ilvl="0" w:tplc="B1767F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BE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47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A5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4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6D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C1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6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EF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83130"/>
    <w:multiLevelType w:val="hybridMultilevel"/>
    <w:tmpl w:val="6B343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41259"/>
    <w:multiLevelType w:val="hybridMultilevel"/>
    <w:tmpl w:val="A738A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300"/>
    <w:multiLevelType w:val="hybridMultilevel"/>
    <w:tmpl w:val="C770A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8068B"/>
    <w:multiLevelType w:val="hybridMultilevel"/>
    <w:tmpl w:val="E2D6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9226D"/>
    <w:multiLevelType w:val="hybridMultilevel"/>
    <w:tmpl w:val="741C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26BA4"/>
    <w:multiLevelType w:val="multilevel"/>
    <w:tmpl w:val="DC8097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eastAsia="Times New Roman" w:hAnsiTheme="minorHAnsi" w:cstheme="minorHAnsi" w:hint="default"/>
      </w:rPr>
    </w:lvl>
  </w:abstractNum>
  <w:abstractNum w:abstractNumId="31" w15:restartNumberingAfterBreak="0">
    <w:nsid w:val="493E125F"/>
    <w:multiLevelType w:val="hybridMultilevel"/>
    <w:tmpl w:val="024217C4"/>
    <w:lvl w:ilvl="0" w:tplc="0D6AF98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F7FBC"/>
    <w:multiLevelType w:val="hybridMultilevel"/>
    <w:tmpl w:val="F07C6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87B93"/>
    <w:multiLevelType w:val="hybridMultilevel"/>
    <w:tmpl w:val="3EFA68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A388B"/>
    <w:multiLevelType w:val="multilevel"/>
    <w:tmpl w:val="EB26C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F617E30"/>
    <w:multiLevelType w:val="hybridMultilevel"/>
    <w:tmpl w:val="10D89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E9028"/>
    <w:multiLevelType w:val="hybridMultilevel"/>
    <w:tmpl w:val="C5C0CA7E"/>
    <w:lvl w:ilvl="0" w:tplc="CECCF28C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7C82E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AE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AA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2D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3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2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40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40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95041"/>
    <w:multiLevelType w:val="hybridMultilevel"/>
    <w:tmpl w:val="1650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06496"/>
    <w:multiLevelType w:val="hybridMultilevel"/>
    <w:tmpl w:val="91748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539DD"/>
    <w:multiLevelType w:val="hybridMultilevel"/>
    <w:tmpl w:val="6FFA60CE"/>
    <w:lvl w:ilvl="0" w:tplc="27B482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E7E5F"/>
    <w:multiLevelType w:val="hybridMultilevel"/>
    <w:tmpl w:val="3190CB74"/>
    <w:lvl w:ilvl="0" w:tplc="901E562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5F7C9A"/>
    <w:multiLevelType w:val="hybridMultilevel"/>
    <w:tmpl w:val="D9E00CA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5F9A617F"/>
    <w:multiLevelType w:val="hybridMultilevel"/>
    <w:tmpl w:val="A942BAE0"/>
    <w:lvl w:ilvl="0" w:tplc="D6145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963E6F"/>
    <w:multiLevelType w:val="hybridMultilevel"/>
    <w:tmpl w:val="AFCA5322"/>
    <w:lvl w:ilvl="0" w:tplc="CECCF28C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4" w15:restartNumberingAfterBreak="0">
    <w:nsid w:val="67CD7975"/>
    <w:multiLevelType w:val="hybridMultilevel"/>
    <w:tmpl w:val="372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327C4"/>
    <w:multiLevelType w:val="hybridMultilevel"/>
    <w:tmpl w:val="890063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AD29FF"/>
    <w:multiLevelType w:val="multilevel"/>
    <w:tmpl w:val="ED186D52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969909">
    <w:abstractNumId w:val="16"/>
  </w:num>
  <w:num w:numId="2" w16cid:durableId="207766460">
    <w:abstractNumId w:val="24"/>
  </w:num>
  <w:num w:numId="3" w16cid:durableId="737092526">
    <w:abstractNumId w:val="20"/>
  </w:num>
  <w:num w:numId="4" w16cid:durableId="2064981796">
    <w:abstractNumId w:val="17"/>
  </w:num>
  <w:num w:numId="5" w16cid:durableId="1450323406">
    <w:abstractNumId w:val="10"/>
  </w:num>
  <w:num w:numId="6" w16cid:durableId="1634825012">
    <w:abstractNumId w:val="46"/>
  </w:num>
  <w:num w:numId="7" w16cid:durableId="769816771">
    <w:abstractNumId w:val="0"/>
  </w:num>
  <w:num w:numId="8" w16cid:durableId="195194729">
    <w:abstractNumId w:val="12"/>
  </w:num>
  <w:num w:numId="9" w16cid:durableId="111286828">
    <w:abstractNumId w:val="1"/>
  </w:num>
  <w:num w:numId="10" w16cid:durableId="297301715">
    <w:abstractNumId w:val="34"/>
  </w:num>
  <w:num w:numId="11" w16cid:durableId="1529680022">
    <w:abstractNumId w:val="25"/>
  </w:num>
  <w:num w:numId="12" w16cid:durableId="183712359">
    <w:abstractNumId w:val="28"/>
  </w:num>
  <w:num w:numId="13" w16cid:durableId="632759684">
    <w:abstractNumId w:val="23"/>
  </w:num>
  <w:num w:numId="14" w16cid:durableId="972907613">
    <w:abstractNumId w:val="13"/>
  </w:num>
  <w:num w:numId="15" w16cid:durableId="862323940">
    <w:abstractNumId w:val="3"/>
  </w:num>
  <w:num w:numId="16" w16cid:durableId="1813323635">
    <w:abstractNumId w:val="6"/>
  </w:num>
  <w:num w:numId="17" w16cid:durableId="202404042">
    <w:abstractNumId w:val="40"/>
  </w:num>
  <w:num w:numId="18" w16cid:durableId="2089382498">
    <w:abstractNumId w:val="42"/>
  </w:num>
  <w:num w:numId="19" w16cid:durableId="1983539442">
    <w:abstractNumId w:val="5"/>
  </w:num>
  <w:num w:numId="20" w16cid:durableId="2061977244">
    <w:abstractNumId w:val="33"/>
  </w:num>
  <w:num w:numId="21" w16cid:durableId="1567180146">
    <w:abstractNumId w:val="30"/>
  </w:num>
  <w:num w:numId="22" w16cid:durableId="819462665">
    <w:abstractNumId w:val="14"/>
  </w:num>
  <w:num w:numId="23" w16cid:durableId="166210566">
    <w:abstractNumId w:val="37"/>
  </w:num>
  <w:num w:numId="24" w16cid:durableId="290137835">
    <w:abstractNumId w:val="15"/>
  </w:num>
  <w:num w:numId="25" w16cid:durableId="1677922224">
    <w:abstractNumId w:val="31"/>
  </w:num>
  <w:num w:numId="26" w16cid:durableId="1265069513">
    <w:abstractNumId w:val="19"/>
  </w:num>
  <w:num w:numId="27" w16cid:durableId="319231111">
    <w:abstractNumId w:val="29"/>
  </w:num>
  <w:num w:numId="28" w16cid:durableId="616566988">
    <w:abstractNumId w:val="9"/>
  </w:num>
  <w:num w:numId="29" w16cid:durableId="1734156931">
    <w:abstractNumId w:val="21"/>
  </w:num>
  <w:num w:numId="30" w16cid:durableId="956256122">
    <w:abstractNumId w:val="18"/>
  </w:num>
  <w:num w:numId="31" w16cid:durableId="2139181132">
    <w:abstractNumId w:val="36"/>
  </w:num>
  <w:num w:numId="32" w16cid:durableId="1407385801">
    <w:abstractNumId w:val="41"/>
  </w:num>
  <w:num w:numId="33" w16cid:durableId="288630465">
    <w:abstractNumId w:val="7"/>
  </w:num>
  <w:num w:numId="34" w16cid:durableId="2077972742">
    <w:abstractNumId w:val="45"/>
  </w:num>
  <w:num w:numId="35" w16cid:durableId="1238979500">
    <w:abstractNumId w:val="27"/>
  </w:num>
  <w:num w:numId="36" w16cid:durableId="471872977">
    <w:abstractNumId w:val="38"/>
  </w:num>
  <w:num w:numId="37" w16cid:durableId="2014986023">
    <w:abstractNumId w:val="2"/>
  </w:num>
  <w:num w:numId="38" w16cid:durableId="1441603461">
    <w:abstractNumId w:val="8"/>
  </w:num>
  <w:num w:numId="39" w16cid:durableId="1010571534">
    <w:abstractNumId w:val="4"/>
  </w:num>
  <w:num w:numId="40" w16cid:durableId="1098406771">
    <w:abstractNumId w:val="35"/>
  </w:num>
  <w:num w:numId="41" w16cid:durableId="1599678373">
    <w:abstractNumId w:val="44"/>
  </w:num>
  <w:num w:numId="42" w16cid:durableId="96023364">
    <w:abstractNumId w:val="22"/>
  </w:num>
  <w:num w:numId="43" w16cid:durableId="168445457">
    <w:abstractNumId w:val="39"/>
  </w:num>
  <w:num w:numId="44" w16cid:durableId="60907224">
    <w:abstractNumId w:val="26"/>
  </w:num>
  <w:num w:numId="45" w16cid:durableId="617839989">
    <w:abstractNumId w:val="11"/>
  </w:num>
  <w:num w:numId="46" w16cid:durableId="631402005">
    <w:abstractNumId w:val="32"/>
  </w:num>
  <w:num w:numId="47" w16cid:durableId="901405794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8"/>
    <w:rsid w:val="000026D1"/>
    <w:rsid w:val="00003022"/>
    <w:rsid w:val="00003606"/>
    <w:rsid w:val="00004D9F"/>
    <w:rsid w:val="0000541C"/>
    <w:rsid w:val="00006025"/>
    <w:rsid w:val="000103EC"/>
    <w:rsid w:val="00012F4B"/>
    <w:rsid w:val="00013B4D"/>
    <w:rsid w:val="00015055"/>
    <w:rsid w:val="00015AF2"/>
    <w:rsid w:val="00017DDC"/>
    <w:rsid w:val="00021610"/>
    <w:rsid w:val="00021DD8"/>
    <w:rsid w:val="000223F6"/>
    <w:rsid w:val="00023947"/>
    <w:rsid w:val="00024FAC"/>
    <w:rsid w:val="000261C6"/>
    <w:rsid w:val="00027F41"/>
    <w:rsid w:val="0003332E"/>
    <w:rsid w:val="000335B9"/>
    <w:rsid w:val="00034937"/>
    <w:rsid w:val="0003570F"/>
    <w:rsid w:val="00035EDA"/>
    <w:rsid w:val="00037CD4"/>
    <w:rsid w:val="00037DC1"/>
    <w:rsid w:val="00041601"/>
    <w:rsid w:val="00041741"/>
    <w:rsid w:val="000435FF"/>
    <w:rsid w:val="00043D86"/>
    <w:rsid w:val="0004474D"/>
    <w:rsid w:val="00045028"/>
    <w:rsid w:val="000455D1"/>
    <w:rsid w:val="00046A54"/>
    <w:rsid w:val="000475D2"/>
    <w:rsid w:val="000512ED"/>
    <w:rsid w:val="00051EFB"/>
    <w:rsid w:val="0005360A"/>
    <w:rsid w:val="00054F8C"/>
    <w:rsid w:val="00056359"/>
    <w:rsid w:val="00057710"/>
    <w:rsid w:val="000631CD"/>
    <w:rsid w:val="0006502F"/>
    <w:rsid w:val="00065B19"/>
    <w:rsid w:val="00070B98"/>
    <w:rsid w:val="00070D54"/>
    <w:rsid w:val="0007517E"/>
    <w:rsid w:val="00076B01"/>
    <w:rsid w:val="00077C69"/>
    <w:rsid w:val="0008018C"/>
    <w:rsid w:val="000805C2"/>
    <w:rsid w:val="00080BEC"/>
    <w:rsid w:val="00081B5F"/>
    <w:rsid w:val="00084B91"/>
    <w:rsid w:val="0008543D"/>
    <w:rsid w:val="0008579B"/>
    <w:rsid w:val="00086B2F"/>
    <w:rsid w:val="000875D7"/>
    <w:rsid w:val="000878BA"/>
    <w:rsid w:val="00087A33"/>
    <w:rsid w:val="00087A71"/>
    <w:rsid w:val="000911ED"/>
    <w:rsid w:val="00094911"/>
    <w:rsid w:val="0009542E"/>
    <w:rsid w:val="000967EC"/>
    <w:rsid w:val="00097D7C"/>
    <w:rsid w:val="000A1CB5"/>
    <w:rsid w:val="000A2BAD"/>
    <w:rsid w:val="000A2EC8"/>
    <w:rsid w:val="000A47FD"/>
    <w:rsid w:val="000A568A"/>
    <w:rsid w:val="000A5D84"/>
    <w:rsid w:val="000B1C6F"/>
    <w:rsid w:val="000B597F"/>
    <w:rsid w:val="000B7DF6"/>
    <w:rsid w:val="000C0396"/>
    <w:rsid w:val="000C146F"/>
    <w:rsid w:val="000C329B"/>
    <w:rsid w:val="000C36CB"/>
    <w:rsid w:val="000C464C"/>
    <w:rsid w:val="000C5D56"/>
    <w:rsid w:val="000C5EC9"/>
    <w:rsid w:val="000C5EFB"/>
    <w:rsid w:val="000C6858"/>
    <w:rsid w:val="000D320F"/>
    <w:rsid w:val="000D328A"/>
    <w:rsid w:val="000D39E2"/>
    <w:rsid w:val="000D3F03"/>
    <w:rsid w:val="000D67D5"/>
    <w:rsid w:val="000D7C83"/>
    <w:rsid w:val="000D7CF7"/>
    <w:rsid w:val="000E2096"/>
    <w:rsid w:val="000E20CD"/>
    <w:rsid w:val="000E328D"/>
    <w:rsid w:val="000E4998"/>
    <w:rsid w:val="000E5353"/>
    <w:rsid w:val="000E5837"/>
    <w:rsid w:val="000E73A3"/>
    <w:rsid w:val="000F0FB3"/>
    <w:rsid w:val="000F40C2"/>
    <w:rsid w:val="000F4554"/>
    <w:rsid w:val="00100228"/>
    <w:rsid w:val="00101639"/>
    <w:rsid w:val="0010323B"/>
    <w:rsid w:val="00104633"/>
    <w:rsid w:val="00105681"/>
    <w:rsid w:val="00106153"/>
    <w:rsid w:val="0010633A"/>
    <w:rsid w:val="00106506"/>
    <w:rsid w:val="0011088E"/>
    <w:rsid w:val="001116D0"/>
    <w:rsid w:val="00111AD1"/>
    <w:rsid w:val="00111BC2"/>
    <w:rsid w:val="001127B1"/>
    <w:rsid w:val="001131C7"/>
    <w:rsid w:val="001133F7"/>
    <w:rsid w:val="0011368E"/>
    <w:rsid w:val="001150C3"/>
    <w:rsid w:val="00117E2A"/>
    <w:rsid w:val="00122065"/>
    <w:rsid w:val="0012617F"/>
    <w:rsid w:val="00126B99"/>
    <w:rsid w:val="00126FAA"/>
    <w:rsid w:val="00132467"/>
    <w:rsid w:val="00132D46"/>
    <w:rsid w:val="00136870"/>
    <w:rsid w:val="001377DF"/>
    <w:rsid w:val="00137E94"/>
    <w:rsid w:val="0014067D"/>
    <w:rsid w:val="00142EF7"/>
    <w:rsid w:val="001431A0"/>
    <w:rsid w:val="001434C3"/>
    <w:rsid w:val="001451B2"/>
    <w:rsid w:val="00146FC3"/>
    <w:rsid w:val="00150A3F"/>
    <w:rsid w:val="00152958"/>
    <w:rsid w:val="001539E0"/>
    <w:rsid w:val="001541E1"/>
    <w:rsid w:val="0015460C"/>
    <w:rsid w:val="00155601"/>
    <w:rsid w:val="0015682D"/>
    <w:rsid w:val="00156E47"/>
    <w:rsid w:val="00160909"/>
    <w:rsid w:val="0016208A"/>
    <w:rsid w:val="00165E34"/>
    <w:rsid w:val="0016659B"/>
    <w:rsid w:val="001667A5"/>
    <w:rsid w:val="001706C0"/>
    <w:rsid w:val="0017109D"/>
    <w:rsid w:val="00171A5B"/>
    <w:rsid w:val="00176558"/>
    <w:rsid w:val="0018016E"/>
    <w:rsid w:val="001801E8"/>
    <w:rsid w:val="0018070A"/>
    <w:rsid w:val="00181558"/>
    <w:rsid w:val="00181697"/>
    <w:rsid w:val="00181DA3"/>
    <w:rsid w:val="0018313C"/>
    <w:rsid w:val="001834B6"/>
    <w:rsid w:val="001859B8"/>
    <w:rsid w:val="00186CB2"/>
    <w:rsid w:val="001877EE"/>
    <w:rsid w:val="0019363C"/>
    <w:rsid w:val="00193FE4"/>
    <w:rsid w:val="001952E2"/>
    <w:rsid w:val="00195305"/>
    <w:rsid w:val="00195E67"/>
    <w:rsid w:val="00196739"/>
    <w:rsid w:val="0019784C"/>
    <w:rsid w:val="001A1214"/>
    <w:rsid w:val="001A329C"/>
    <w:rsid w:val="001A495D"/>
    <w:rsid w:val="001A5904"/>
    <w:rsid w:val="001A5BFD"/>
    <w:rsid w:val="001A6B2E"/>
    <w:rsid w:val="001A6BB2"/>
    <w:rsid w:val="001A7DDB"/>
    <w:rsid w:val="001B701A"/>
    <w:rsid w:val="001B7448"/>
    <w:rsid w:val="001B7D9D"/>
    <w:rsid w:val="001B7E99"/>
    <w:rsid w:val="001C1C1C"/>
    <w:rsid w:val="001C4A85"/>
    <w:rsid w:val="001C5097"/>
    <w:rsid w:val="001C56D6"/>
    <w:rsid w:val="001C68D2"/>
    <w:rsid w:val="001C6D56"/>
    <w:rsid w:val="001D184A"/>
    <w:rsid w:val="001D25AA"/>
    <w:rsid w:val="001D4939"/>
    <w:rsid w:val="001D5772"/>
    <w:rsid w:val="001D5C2B"/>
    <w:rsid w:val="001D666F"/>
    <w:rsid w:val="001E273C"/>
    <w:rsid w:val="001E4EDC"/>
    <w:rsid w:val="001E5A88"/>
    <w:rsid w:val="001E60C2"/>
    <w:rsid w:val="001F01D4"/>
    <w:rsid w:val="001F1F24"/>
    <w:rsid w:val="001F2539"/>
    <w:rsid w:val="001F39F6"/>
    <w:rsid w:val="002031CD"/>
    <w:rsid w:val="0021188E"/>
    <w:rsid w:val="00211A1F"/>
    <w:rsid w:val="00211C08"/>
    <w:rsid w:val="00211E9A"/>
    <w:rsid w:val="0021204D"/>
    <w:rsid w:val="00214682"/>
    <w:rsid w:val="00216479"/>
    <w:rsid w:val="00221843"/>
    <w:rsid w:val="002238B5"/>
    <w:rsid w:val="00224F71"/>
    <w:rsid w:val="002255AA"/>
    <w:rsid w:val="00225F29"/>
    <w:rsid w:val="0022732C"/>
    <w:rsid w:val="00230171"/>
    <w:rsid w:val="00230629"/>
    <w:rsid w:val="00231ECD"/>
    <w:rsid w:val="00232373"/>
    <w:rsid w:val="00233F2A"/>
    <w:rsid w:val="002348CD"/>
    <w:rsid w:val="0023524E"/>
    <w:rsid w:val="00240623"/>
    <w:rsid w:val="002423BA"/>
    <w:rsid w:val="00243BEA"/>
    <w:rsid w:val="00244FA9"/>
    <w:rsid w:val="0024747F"/>
    <w:rsid w:val="00250E88"/>
    <w:rsid w:val="00252311"/>
    <w:rsid w:val="0025288A"/>
    <w:rsid w:val="00253EB9"/>
    <w:rsid w:val="0025428E"/>
    <w:rsid w:val="00254BF3"/>
    <w:rsid w:val="00255F67"/>
    <w:rsid w:val="002613D2"/>
    <w:rsid w:val="00261F9E"/>
    <w:rsid w:val="0026352B"/>
    <w:rsid w:val="0026434B"/>
    <w:rsid w:val="00265AA5"/>
    <w:rsid w:val="00266E26"/>
    <w:rsid w:val="002674DC"/>
    <w:rsid w:val="00270AED"/>
    <w:rsid w:val="00270D7F"/>
    <w:rsid w:val="0027155E"/>
    <w:rsid w:val="002718BF"/>
    <w:rsid w:val="00271EEE"/>
    <w:rsid w:val="00272F6C"/>
    <w:rsid w:val="00273743"/>
    <w:rsid w:val="00273769"/>
    <w:rsid w:val="00273967"/>
    <w:rsid w:val="00280D84"/>
    <w:rsid w:val="0028363D"/>
    <w:rsid w:val="00285535"/>
    <w:rsid w:val="002863D5"/>
    <w:rsid w:val="00287037"/>
    <w:rsid w:val="00290406"/>
    <w:rsid w:val="0029230C"/>
    <w:rsid w:val="002942E7"/>
    <w:rsid w:val="00294328"/>
    <w:rsid w:val="00294457"/>
    <w:rsid w:val="002A13A4"/>
    <w:rsid w:val="002A35BB"/>
    <w:rsid w:val="002A6B63"/>
    <w:rsid w:val="002A6FA4"/>
    <w:rsid w:val="002B06D8"/>
    <w:rsid w:val="002B0A16"/>
    <w:rsid w:val="002B1968"/>
    <w:rsid w:val="002B6F5F"/>
    <w:rsid w:val="002B799A"/>
    <w:rsid w:val="002C3EE6"/>
    <w:rsid w:val="002C72E9"/>
    <w:rsid w:val="002C79A8"/>
    <w:rsid w:val="002C7C68"/>
    <w:rsid w:val="002C7DB4"/>
    <w:rsid w:val="002D0391"/>
    <w:rsid w:val="002D09FA"/>
    <w:rsid w:val="002D2CB4"/>
    <w:rsid w:val="002D2CC7"/>
    <w:rsid w:val="002D4938"/>
    <w:rsid w:val="002D628D"/>
    <w:rsid w:val="002D6DCF"/>
    <w:rsid w:val="002E0A67"/>
    <w:rsid w:val="002E1120"/>
    <w:rsid w:val="002E2560"/>
    <w:rsid w:val="002E294A"/>
    <w:rsid w:val="002E7ABB"/>
    <w:rsid w:val="002F08CA"/>
    <w:rsid w:val="002F4027"/>
    <w:rsid w:val="002F50B3"/>
    <w:rsid w:val="00304477"/>
    <w:rsid w:val="003045B9"/>
    <w:rsid w:val="00307433"/>
    <w:rsid w:val="00307E04"/>
    <w:rsid w:val="003109CD"/>
    <w:rsid w:val="00311984"/>
    <w:rsid w:val="00311A7C"/>
    <w:rsid w:val="00313210"/>
    <w:rsid w:val="00313492"/>
    <w:rsid w:val="00313A25"/>
    <w:rsid w:val="0031599A"/>
    <w:rsid w:val="00317F3F"/>
    <w:rsid w:val="00322A14"/>
    <w:rsid w:val="00323A37"/>
    <w:rsid w:val="00324F8C"/>
    <w:rsid w:val="003260C0"/>
    <w:rsid w:val="00327B65"/>
    <w:rsid w:val="00327C7C"/>
    <w:rsid w:val="003307DB"/>
    <w:rsid w:val="00330B1A"/>
    <w:rsid w:val="0033462A"/>
    <w:rsid w:val="00334879"/>
    <w:rsid w:val="0033650A"/>
    <w:rsid w:val="003366B9"/>
    <w:rsid w:val="0033786E"/>
    <w:rsid w:val="00342320"/>
    <w:rsid w:val="00345046"/>
    <w:rsid w:val="003513FE"/>
    <w:rsid w:val="003530FD"/>
    <w:rsid w:val="00353949"/>
    <w:rsid w:val="00355A04"/>
    <w:rsid w:val="00357682"/>
    <w:rsid w:val="0036025B"/>
    <w:rsid w:val="00360DD9"/>
    <w:rsid w:val="00361092"/>
    <w:rsid w:val="00361E0D"/>
    <w:rsid w:val="00363048"/>
    <w:rsid w:val="00363425"/>
    <w:rsid w:val="00371D5B"/>
    <w:rsid w:val="003753CF"/>
    <w:rsid w:val="00375A3E"/>
    <w:rsid w:val="00380490"/>
    <w:rsid w:val="00380FC2"/>
    <w:rsid w:val="003814FC"/>
    <w:rsid w:val="003816AF"/>
    <w:rsid w:val="003824A4"/>
    <w:rsid w:val="00383B61"/>
    <w:rsid w:val="0038686C"/>
    <w:rsid w:val="003869E3"/>
    <w:rsid w:val="0038795B"/>
    <w:rsid w:val="00390990"/>
    <w:rsid w:val="00392F32"/>
    <w:rsid w:val="00395842"/>
    <w:rsid w:val="00397A2A"/>
    <w:rsid w:val="003A066A"/>
    <w:rsid w:val="003A1101"/>
    <w:rsid w:val="003A32E7"/>
    <w:rsid w:val="003A41AE"/>
    <w:rsid w:val="003A61CB"/>
    <w:rsid w:val="003A6F9F"/>
    <w:rsid w:val="003B08E3"/>
    <w:rsid w:val="003B2DC5"/>
    <w:rsid w:val="003B3453"/>
    <w:rsid w:val="003B4AD0"/>
    <w:rsid w:val="003B4E5E"/>
    <w:rsid w:val="003B5172"/>
    <w:rsid w:val="003B6048"/>
    <w:rsid w:val="003B7845"/>
    <w:rsid w:val="003C3F3E"/>
    <w:rsid w:val="003C419D"/>
    <w:rsid w:val="003C4B64"/>
    <w:rsid w:val="003C50EC"/>
    <w:rsid w:val="003C51DC"/>
    <w:rsid w:val="003C77AC"/>
    <w:rsid w:val="003D0712"/>
    <w:rsid w:val="003D1EE4"/>
    <w:rsid w:val="003D2C7E"/>
    <w:rsid w:val="003D3A49"/>
    <w:rsid w:val="003D595C"/>
    <w:rsid w:val="003D76F9"/>
    <w:rsid w:val="003E118A"/>
    <w:rsid w:val="003E1811"/>
    <w:rsid w:val="003E1C38"/>
    <w:rsid w:val="003E2C7D"/>
    <w:rsid w:val="003E2D9D"/>
    <w:rsid w:val="003E3D89"/>
    <w:rsid w:val="003E4A55"/>
    <w:rsid w:val="003E5E9B"/>
    <w:rsid w:val="003E6876"/>
    <w:rsid w:val="003E7437"/>
    <w:rsid w:val="003E7639"/>
    <w:rsid w:val="003F1987"/>
    <w:rsid w:val="003F224C"/>
    <w:rsid w:val="003F3DC4"/>
    <w:rsid w:val="003F5AD7"/>
    <w:rsid w:val="003F6016"/>
    <w:rsid w:val="003F630A"/>
    <w:rsid w:val="003F67FB"/>
    <w:rsid w:val="003F7960"/>
    <w:rsid w:val="003F7DB8"/>
    <w:rsid w:val="004015EB"/>
    <w:rsid w:val="004018D6"/>
    <w:rsid w:val="004029E6"/>
    <w:rsid w:val="004031D2"/>
    <w:rsid w:val="0040397E"/>
    <w:rsid w:val="00403C35"/>
    <w:rsid w:val="0040438B"/>
    <w:rsid w:val="0041136C"/>
    <w:rsid w:val="00415252"/>
    <w:rsid w:val="00415B85"/>
    <w:rsid w:val="00421A57"/>
    <w:rsid w:val="00421E79"/>
    <w:rsid w:val="004224FB"/>
    <w:rsid w:val="00424A6F"/>
    <w:rsid w:val="00424DBB"/>
    <w:rsid w:val="004251FB"/>
    <w:rsid w:val="00426B17"/>
    <w:rsid w:val="00426F5C"/>
    <w:rsid w:val="00427281"/>
    <w:rsid w:val="00427915"/>
    <w:rsid w:val="004313CC"/>
    <w:rsid w:val="00431F64"/>
    <w:rsid w:val="004322B3"/>
    <w:rsid w:val="0043550B"/>
    <w:rsid w:val="004366EA"/>
    <w:rsid w:val="00437262"/>
    <w:rsid w:val="00437692"/>
    <w:rsid w:val="00440341"/>
    <w:rsid w:val="0044284C"/>
    <w:rsid w:val="0044479C"/>
    <w:rsid w:val="004463EE"/>
    <w:rsid w:val="00446BD5"/>
    <w:rsid w:val="00446CFE"/>
    <w:rsid w:val="00447D08"/>
    <w:rsid w:val="00450A52"/>
    <w:rsid w:val="004530FE"/>
    <w:rsid w:val="00456B1F"/>
    <w:rsid w:val="00461092"/>
    <w:rsid w:val="00462400"/>
    <w:rsid w:val="00462558"/>
    <w:rsid w:val="00462932"/>
    <w:rsid w:val="00462975"/>
    <w:rsid w:val="00463595"/>
    <w:rsid w:val="0046496E"/>
    <w:rsid w:val="004675B1"/>
    <w:rsid w:val="0046799F"/>
    <w:rsid w:val="004713EB"/>
    <w:rsid w:val="00471661"/>
    <w:rsid w:val="004718EC"/>
    <w:rsid w:val="00471971"/>
    <w:rsid w:val="00471F68"/>
    <w:rsid w:val="0047666D"/>
    <w:rsid w:val="0047699E"/>
    <w:rsid w:val="00476E2B"/>
    <w:rsid w:val="004810BB"/>
    <w:rsid w:val="004842FE"/>
    <w:rsid w:val="00485185"/>
    <w:rsid w:val="0048605D"/>
    <w:rsid w:val="00490057"/>
    <w:rsid w:val="00491528"/>
    <w:rsid w:val="00493BBF"/>
    <w:rsid w:val="00493E00"/>
    <w:rsid w:val="00494960"/>
    <w:rsid w:val="004A1077"/>
    <w:rsid w:val="004A2704"/>
    <w:rsid w:val="004A28BE"/>
    <w:rsid w:val="004A2982"/>
    <w:rsid w:val="004A3321"/>
    <w:rsid w:val="004A3C80"/>
    <w:rsid w:val="004A51F8"/>
    <w:rsid w:val="004A7989"/>
    <w:rsid w:val="004A7C9C"/>
    <w:rsid w:val="004B01C9"/>
    <w:rsid w:val="004B01E0"/>
    <w:rsid w:val="004B1E25"/>
    <w:rsid w:val="004B3335"/>
    <w:rsid w:val="004B3D6B"/>
    <w:rsid w:val="004B4C49"/>
    <w:rsid w:val="004B72DB"/>
    <w:rsid w:val="004C1112"/>
    <w:rsid w:val="004C235E"/>
    <w:rsid w:val="004C257F"/>
    <w:rsid w:val="004C33E4"/>
    <w:rsid w:val="004C737F"/>
    <w:rsid w:val="004C79B4"/>
    <w:rsid w:val="004D0649"/>
    <w:rsid w:val="004D08B1"/>
    <w:rsid w:val="004D0A33"/>
    <w:rsid w:val="004D1C9C"/>
    <w:rsid w:val="004D20AB"/>
    <w:rsid w:val="004D4038"/>
    <w:rsid w:val="004D42D8"/>
    <w:rsid w:val="004D57E1"/>
    <w:rsid w:val="004D5AA5"/>
    <w:rsid w:val="004D76D7"/>
    <w:rsid w:val="004D7F4F"/>
    <w:rsid w:val="004E02F1"/>
    <w:rsid w:val="004E2624"/>
    <w:rsid w:val="004E2DF9"/>
    <w:rsid w:val="004E34A0"/>
    <w:rsid w:val="004E3983"/>
    <w:rsid w:val="004E4788"/>
    <w:rsid w:val="004E4B52"/>
    <w:rsid w:val="004E52BA"/>
    <w:rsid w:val="004F026B"/>
    <w:rsid w:val="004F0CBB"/>
    <w:rsid w:val="004F32BB"/>
    <w:rsid w:val="004F76EF"/>
    <w:rsid w:val="00500942"/>
    <w:rsid w:val="005023B6"/>
    <w:rsid w:val="00506919"/>
    <w:rsid w:val="00506A17"/>
    <w:rsid w:val="0051029D"/>
    <w:rsid w:val="00510C5A"/>
    <w:rsid w:val="00510FE5"/>
    <w:rsid w:val="00513124"/>
    <w:rsid w:val="0051416C"/>
    <w:rsid w:val="00514A26"/>
    <w:rsid w:val="00515FB7"/>
    <w:rsid w:val="00516FE0"/>
    <w:rsid w:val="00517177"/>
    <w:rsid w:val="0051799B"/>
    <w:rsid w:val="00520E33"/>
    <w:rsid w:val="00524A06"/>
    <w:rsid w:val="005261CD"/>
    <w:rsid w:val="005301C1"/>
    <w:rsid w:val="0053035D"/>
    <w:rsid w:val="00531B07"/>
    <w:rsid w:val="00532384"/>
    <w:rsid w:val="00535942"/>
    <w:rsid w:val="00536A61"/>
    <w:rsid w:val="005436DC"/>
    <w:rsid w:val="00544088"/>
    <w:rsid w:val="00544AC5"/>
    <w:rsid w:val="00545BBA"/>
    <w:rsid w:val="00545E31"/>
    <w:rsid w:val="0054622D"/>
    <w:rsid w:val="0054B905"/>
    <w:rsid w:val="0055171A"/>
    <w:rsid w:val="00552933"/>
    <w:rsid w:val="00553EA3"/>
    <w:rsid w:val="00554204"/>
    <w:rsid w:val="00554603"/>
    <w:rsid w:val="00554EF4"/>
    <w:rsid w:val="00555A83"/>
    <w:rsid w:val="00557D31"/>
    <w:rsid w:val="00561A5D"/>
    <w:rsid w:val="00564639"/>
    <w:rsid w:val="00565211"/>
    <w:rsid w:val="00565D31"/>
    <w:rsid w:val="00565FE4"/>
    <w:rsid w:val="0056609D"/>
    <w:rsid w:val="00566796"/>
    <w:rsid w:val="0056CC0E"/>
    <w:rsid w:val="00570AD2"/>
    <w:rsid w:val="00571155"/>
    <w:rsid w:val="0057140D"/>
    <w:rsid w:val="00571858"/>
    <w:rsid w:val="005721CE"/>
    <w:rsid w:val="0057285D"/>
    <w:rsid w:val="00576350"/>
    <w:rsid w:val="0057658D"/>
    <w:rsid w:val="00583128"/>
    <w:rsid w:val="00583B3D"/>
    <w:rsid w:val="00583EF5"/>
    <w:rsid w:val="005862D8"/>
    <w:rsid w:val="00587F21"/>
    <w:rsid w:val="005957B7"/>
    <w:rsid w:val="00595840"/>
    <w:rsid w:val="00596026"/>
    <w:rsid w:val="005A0750"/>
    <w:rsid w:val="005A09CB"/>
    <w:rsid w:val="005A30D3"/>
    <w:rsid w:val="005A34BE"/>
    <w:rsid w:val="005A35F0"/>
    <w:rsid w:val="005A4AEC"/>
    <w:rsid w:val="005B3F5E"/>
    <w:rsid w:val="005B4B48"/>
    <w:rsid w:val="005B534D"/>
    <w:rsid w:val="005B777E"/>
    <w:rsid w:val="005C2377"/>
    <w:rsid w:val="005C3526"/>
    <w:rsid w:val="005C4155"/>
    <w:rsid w:val="005C5104"/>
    <w:rsid w:val="005C589B"/>
    <w:rsid w:val="005C7A2A"/>
    <w:rsid w:val="005CC753"/>
    <w:rsid w:val="005D0B15"/>
    <w:rsid w:val="005D0BA9"/>
    <w:rsid w:val="005D3419"/>
    <w:rsid w:val="005D3E31"/>
    <w:rsid w:val="005D7924"/>
    <w:rsid w:val="005E11CD"/>
    <w:rsid w:val="005E3A6F"/>
    <w:rsid w:val="005E440C"/>
    <w:rsid w:val="005E4644"/>
    <w:rsid w:val="005F086E"/>
    <w:rsid w:val="005F16AC"/>
    <w:rsid w:val="005F4891"/>
    <w:rsid w:val="005F5ED8"/>
    <w:rsid w:val="005F69D7"/>
    <w:rsid w:val="005F6A76"/>
    <w:rsid w:val="005F6E36"/>
    <w:rsid w:val="005F7DF8"/>
    <w:rsid w:val="0060398F"/>
    <w:rsid w:val="006042DE"/>
    <w:rsid w:val="00604A3D"/>
    <w:rsid w:val="006127BC"/>
    <w:rsid w:val="0061391F"/>
    <w:rsid w:val="00615D67"/>
    <w:rsid w:val="006204B3"/>
    <w:rsid w:val="0062200D"/>
    <w:rsid w:val="00622A96"/>
    <w:rsid w:val="006274EE"/>
    <w:rsid w:val="00632524"/>
    <w:rsid w:val="00635569"/>
    <w:rsid w:val="006356F9"/>
    <w:rsid w:val="00636671"/>
    <w:rsid w:val="00637137"/>
    <w:rsid w:val="00637759"/>
    <w:rsid w:val="00640CE8"/>
    <w:rsid w:val="00641B2F"/>
    <w:rsid w:val="006450CF"/>
    <w:rsid w:val="00650E65"/>
    <w:rsid w:val="00651794"/>
    <w:rsid w:val="006533F4"/>
    <w:rsid w:val="00654EA4"/>
    <w:rsid w:val="006558BF"/>
    <w:rsid w:val="00655C62"/>
    <w:rsid w:val="0065696C"/>
    <w:rsid w:val="00656F02"/>
    <w:rsid w:val="00657AC2"/>
    <w:rsid w:val="00661ADB"/>
    <w:rsid w:val="00662CEC"/>
    <w:rsid w:val="00663330"/>
    <w:rsid w:val="00665269"/>
    <w:rsid w:val="006667C3"/>
    <w:rsid w:val="00666E53"/>
    <w:rsid w:val="006706D0"/>
    <w:rsid w:val="006708A2"/>
    <w:rsid w:val="00672372"/>
    <w:rsid w:val="006743DB"/>
    <w:rsid w:val="00674C66"/>
    <w:rsid w:val="00675495"/>
    <w:rsid w:val="006767E2"/>
    <w:rsid w:val="006815A7"/>
    <w:rsid w:val="00681682"/>
    <w:rsid w:val="00681B10"/>
    <w:rsid w:val="00681B8B"/>
    <w:rsid w:val="00681F06"/>
    <w:rsid w:val="006820F3"/>
    <w:rsid w:val="00683494"/>
    <w:rsid w:val="00684D46"/>
    <w:rsid w:val="00685E0F"/>
    <w:rsid w:val="00686583"/>
    <w:rsid w:val="006869CE"/>
    <w:rsid w:val="00690370"/>
    <w:rsid w:val="00690E86"/>
    <w:rsid w:val="00693AC5"/>
    <w:rsid w:val="00693DC4"/>
    <w:rsid w:val="00694DB6"/>
    <w:rsid w:val="00696CF2"/>
    <w:rsid w:val="006970B3"/>
    <w:rsid w:val="006A0BFE"/>
    <w:rsid w:val="006A1BA5"/>
    <w:rsid w:val="006A77C7"/>
    <w:rsid w:val="006B30EA"/>
    <w:rsid w:val="006B336E"/>
    <w:rsid w:val="006B4948"/>
    <w:rsid w:val="006B50A4"/>
    <w:rsid w:val="006B5CDA"/>
    <w:rsid w:val="006B7552"/>
    <w:rsid w:val="006B77CB"/>
    <w:rsid w:val="006C17C8"/>
    <w:rsid w:val="006C3147"/>
    <w:rsid w:val="006C3AAB"/>
    <w:rsid w:val="006C43FE"/>
    <w:rsid w:val="006C4B97"/>
    <w:rsid w:val="006C4CC3"/>
    <w:rsid w:val="006C5362"/>
    <w:rsid w:val="006C57C3"/>
    <w:rsid w:val="006C69F4"/>
    <w:rsid w:val="006D1E21"/>
    <w:rsid w:val="006D25B9"/>
    <w:rsid w:val="006D333E"/>
    <w:rsid w:val="006D36DB"/>
    <w:rsid w:val="006D37A0"/>
    <w:rsid w:val="006D4834"/>
    <w:rsid w:val="006D4D2D"/>
    <w:rsid w:val="006E16AA"/>
    <w:rsid w:val="006E46E3"/>
    <w:rsid w:val="006E4AAB"/>
    <w:rsid w:val="006E4C38"/>
    <w:rsid w:val="006F0207"/>
    <w:rsid w:val="006F0F24"/>
    <w:rsid w:val="006F1123"/>
    <w:rsid w:val="006F18F5"/>
    <w:rsid w:val="006F1E6F"/>
    <w:rsid w:val="006F4D6F"/>
    <w:rsid w:val="00701A0B"/>
    <w:rsid w:val="00703962"/>
    <w:rsid w:val="00706E30"/>
    <w:rsid w:val="00711C7F"/>
    <w:rsid w:val="00713C2D"/>
    <w:rsid w:val="00714BFD"/>
    <w:rsid w:val="00714F6F"/>
    <w:rsid w:val="00715DAC"/>
    <w:rsid w:val="00721062"/>
    <w:rsid w:val="00721707"/>
    <w:rsid w:val="007222F2"/>
    <w:rsid w:val="007226D6"/>
    <w:rsid w:val="00723370"/>
    <w:rsid w:val="007248EC"/>
    <w:rsid w:val="00725DA1"/>
    <w:rsid w:val="00726D2D"/>
    <w:rsid w:val="00730584"/>
    <w:rsid w:val="00731143"/>
    <w:rsid w:val="007316E2"/>
    <w:rsid w:val="00731EFC"/>
    <w:rsid w:val="00733964"/>
    <w:rsid w:val="0073515C"/>
    <w:rsid w:val="00735437"/>
    <w:rsid w:val="007358E5"/>
    <w:rsid w:val="007360BB"/>
    <w:rsid w:val="00736F32"/>
    <w:rsid w:val="00740129"/>
    <w:rsid w:val="0074139C"/>
    <w:rsid w:val="00744211"/>
    <w:rsid w:val="0074481D"/>
    <w:rsid w:val="00746E82"/>
    <w:rsid w:val="007474D4"/>
    <w:rsid w:val="00750892"/>
    <w:rsid w:val="00751327"/>
    <w:rsid w:val="0075155D"/>
    <w:rsid w:val="007542ED"/>
    <w:rsid w:val="0075448A"/>
    <w:rsid w:val="00754A4B"/>
    <w:rsid w:val="00755AF7"/>
    <w:rsid w:val="00760CC6"/>
    <w:rsid w:val="00761D97"/>
    <w:rsid w:val="0076295D"/>
    <w:rsid w:val="007629EA"/>
    <w:rsid w:val="0076383B"/>
    <w:rsid w:val="0076518C"/>
    <w:rsid w:val="00767789"/>
    <w:rsid w:val="00767A52"/>
    <w:rsid w:val="007758E9"/>
    <w:rsid w:val="007761C2"/>
    <w:rsid w:val="00777D93"/>
    <w:rsid w:val="00780D8F"/>
    <w:rsid w:val="0078371C"/>
    <w:rsid w:val="007848BE"/>
    <w:rsid w:val="007871CD"/>
    <w:rsid w:val="00790580"/>
    <w:rsid w:val="00792825"/>
    <w:rsid w:val="00792B3E"/>
    <w:rsid w:val="00795204"/>
    <w:rsid w:val="007A0426"/>
    <w:rsid w:val="007A11B5"/>
    <w:rsid w:val="007A2C75"/>
    <w:rsid w:val="007A33C7"/>
    <w:rsid w:val="007A40A9"/>
    <w:rsid w:val="007A4EE1"/>
    <w:rsid w:val="007A7C30"/>
    <w:rsid w:val="007B00D8"/>
    <w:rsid w:val="007B01C0"/>
    <w:rsid w:val="007B4B3C"/>
    <w:rsid w:val="007B5AD5"/>
    <w:rsid w:val="007B671E"/>
    <w:rsid w:val="007C10C5"/>
    <w:rsid w:val="007C41CE"/>
    <w:rsid w:val="007C6F35"/>
    <w:rsid w:val="007C6FBB"/>
    <w:rsid w:val="007D127B"/>
    <w:rsid w:val="007D2DB1"/>
    <w:rsid w:val="007D50A8"/>
    <w:rsid w:val="007D7553"/>
    <w:rsid w:val="007D7670"/>
    <w:rsid w:val="007E0946"/>
    <w:rsid w:val="007E491B"/>
    <w:rsid w:val="007E4C68"/>
    <w:rsid w:val="007F0ACC"/>
    <w:rsid w:val="007F7203"/>
    <w:rsid w:val="008017AE"/>
    <w:rsid w:val="00801896"/>
    <w:rsid w:val="00803252"/>
    <w:rsid w:val="00804EFE"/>
    <w:rsid w:val="00810C04"/>
    <w:rsid w:val="00812082"/>
    <w:rsid w:val="00812F31"/>
    <w:rsid w:val="008149A0"/>
    <w:rsid w:val="008157BF"/>
    <w:rsid w:val="0082030F"/>
    <w:rsid w:val="008225CA"/>
    <w:rsid w:val="00822A6B"/>
    <w:rsid w:val="00826081"/>
    <w:rsid w:val="00830150"/>
    <w:rsid w:val="00831F0D"/>
    <w:rsid w:val="00832D58"/>
    <w:rsid w:val="008348CB"/>
    <w:rsid w:val="00834ECA"/>
    <w:rsid w:val="00840352"/>
    <w:rsid w:val="00840A33"/>
    <w:rsid w:val="00842536"/>
    <w:rsid w:val="008429F5"/>
    <w:rsid w:val="00844796"/>
    <w:rsid w:val="0084503F"/>
    <w:rsid w:val="00845719"/>
    <w:rsid w:val="00850E01"/>
    <w:rsid w:val="00851107"/>
    <w:rsid w:val="008520F2"/>
    <w:rsid w:val="00852218"/>
    <w:rsid w:val="00852DAC"/>
    <w:rsid w:val="00854289"/>
    <w:rsid w:val="0085600D"/>
    <w:rsid w:val="00860453"/>
    <w:rsid w:val="00861A19"/>
    <w:rsid w:val="00861A6C"/>
    <w:rsid w:val="00862F34"/>
    <w:rsid w:val="00864C1B"/>
    <w:rsid w:val="0086605D"/>
    <w:rsid w:val="008703FB"/>
    <w:rsid w:val="008715DD"/>
    <w:rsid w:val="00871B64"/>
    <w:rsid w:val="008733E5"/>
    <w:rsid w:val="00873A3E"/>
    <w:rsid w:val="0087449B"/>
    <w:rsid w:val="00875277"/>
    <w:rsid w:val="008764F3"/>
    <w:rsid w:val="00877A17"/>
    <w:rsid w:val="00880469"/>
    <w:rsid w:val="00882F9C"/>
    <w:rsid w:val="0088338B"/>
    <w:rsid w:val="00885122"/>
    <w:rsid w:val="008856A9"/>
    <w:rsid w:val="00886B34"/>
    <w:rsid w:val="0089063B"/>
    <w:rsid w:val="00890B1D"/>
    <w:rsid w:val="008911E6"/>
    <w:rsid w:val="00892187"/>
    <w:rsid w:val="00895B01"/>
    <w:rsid w:val="00896022"/>
    <w:rsid w:val="00896608"/>
    <w:rsid w:val="008A084D"/>
    <w:rsid w:val="008A11EF"/>
    <w:rsid w:val="008A1E74"/>
    <w:rsid w:val="008A27E0"/>
    <w:rsid w:val="008A338F"/>
    <w:rsid w:val="008A4C48"/>
    <w:rsid w:val="008A72CC"/>
    <w:rsid w:val="008AD34A"/>
    <w:rsid w:val="008B0021"/>
    <w:rsid w:val="008B14D5"/>
    <w:rsid w:val="008B302C"/>
    <w:rsid w:val="008B488B"/>
    <w:rsid w:val="008C0DAC"/>
    <w:rsid w:val="008C3318"/>
    <w:rsid w:val="008C4849"/>
    <w:rsid w:val="008C5692"/>
    <w:rsid w:val="008C6414"/>
    <w:rsid w:val="008C6BB1"/>
    <w:rsid w:val="008C7113"/>
    <w:rsid w:val="008D4995"/>
    <w:rsid w:val="008D4C62"/>
    <w:rsid w:val="008D573B"/>
    <w:rsid w:val="008D5878"/>
    <w:rsid w:val="008D5A77"/>
    <w:rsid w:val="008D5C12"/>
    <w:rsid w:val="008D6098"/>
    <w:rsid w:val="008E2363"/>
    <w:rsid w:val="008E24E0"/>
    <w:rsid w:val="008E2754"/>
    <w:rsid w:val="008E3451"/>
    <w:rsid w:val="008E39AC"/>
    <w:rsid w:val="008E3B87"/>
    <w:rsid w:val="008E415C"/>
    <w:rsid w:val="008E42AA"/>
    <w:rsid w:val="008E5729"/>
    <w:rsid w:val="008E575B"/>
    <w:rsid w:val="008E60D7"/>
    <w:rsid w:val="008E78E9"/>
    <w:rsid w:val="008E7953"/>
    <w:rsid w:val="008F3047"/>
    <w:rsid w:val="008F38D7"/>
    <w:rsid w:val="008F3E59"/>
    <w:rsid w:val="00900FC7"/>
    <w:rsid w:val="0090136D"/>
    <w:rsid w:val="00901392"/>
    <w:rsid w:val="0090209D"/>
    <w:rsid w:val="009038A4"/>
    <w:rsid w:val="00903995"/>
    <w:rsid w:val="00904EAE"/>
    <w:rsid w:val="009055A4"/>
    <w:rsid w:val="00905C0C"/>
    <w:rsid w:val="00906ABF"/>
    <w:rsid w:val="00911A3B"/>
    <w:rsid w:val="00911F2A"/>
    <w:rsid w:val="009126CC"/>
    <w:rsid w:val="00912CEE"/>
    <w:rsid w:val="0091427C"/>
    <w:rsid w:val="00914794"/>
    <w:rsid w:val="00915C27"/>
    <w:rsid w:val="0091684D"/>
    <w:rsid w:val="0091779B"/>
    <w:rsid w:val="00921926"/>
    <w:rsid w:val="009220D6"/>
    <w:rsid w:val="009226B4"/>
    <w:rsid w:val="009248DB"/>
    <w:rsid w:val="00926D54"/>
    <w:rsid w:val="00926F33"/>
    <w:rsid w:val="009305EE"/>
    <w:rsid w:val="00930D65"/>
    <w:rsid w:val="00930F65"/>
    <w:rsid w:val="00931178"/>
    <w:rsid w:val="00931315"/>
    <w:rsid w:val="0093180C"/>
    <w:rsid w:val="00932432"/>
    <w:rsid w:val="00932806"/>
    <w:rsid w:val="00933BD0"/>
    <w:rsid w:val="00934B46"/>
    <w:rsid w:val="00934B57"/>
    <w:rsid w:val="0093626D"/>
    <w:rsid w:val="009379EB"/>
    <w:rsid w:val="00937B10"/>
    <w:rsid w:val="009401BA"/>
    <w:rsid w:val="00942F6D"/>
    <w:rsid w:val="009436E7"/>
    <w:rsid w:val="00943706"/>
    <w:rsid w:val="009468E0"/>
    <w:rsid w:val="00950946"/>
    <w:rsid w:val="00951613"/>
    <w:rsid w:val="0095197D"/>
    <w:rsid w:val="009521C2"/>
    <w:rsid w:val="00952779"/>
    <w:rsid w:val="00955D5E"/>
    <w:rsid w:val="0096193B"/>
    <w:rsid w:val="0096383F"/>
    <w:rsid w:val="009645C5"/>
    <w:rsid w:val="00964715"/>
    <w:rsid w:val="0096632F"/>
    <w:rsid w:val="00966AA9"/>
    <w:rsid w:val="00970224"/>
    <w:rsid w:val="00970E67"/>
    <w:rsid w:val="00973868"/>
    <w:rsid w:val="00975AE8"/>
    <w:rsid w:val="009779B4"/>
    <w:rsid w:val="00980106"/>
    <w:rsid w:val="0098235D"/>
    <w:rsid w:val="00983D86"/>
    <w:rsid w:val="00986652"/>
    <w:rsid w:val="0098713B"/>
    <w:rsid w:val="0099033A"/>
    <w:rsid w:val="0099132E"/>
    <w:rsid w:val="00991571"/>
    <w:rsid w:val="00991F8D"/>
    <w:rsid w:val="0099325B"/>
    <w:rsid w:val="00994104"/>
    <w:rsid w:val="00994189"/>
    <w:rsid w:val="00994E72"/>
    <w:rsid w:val="00995AF0"/>
    <w:rsid w:val="009A05EC"/>
    <w:rsid w:val="009A0C91"/>
    <w:rsid w:val="009A119B"/>
    <w:rsid w:val="009A1CA6"/>
    <w:rsid w:val="009A343C"/>
    <w:rsid w:val="009A6CB8"/>
    <w:rsid w:val="009A7B32"/>
    <w:rsid w:val="009A7DA8"/>
    <w:rsid w:val="009A7EF1"/>
    <w:rsid w:val="009B062E"/>
    <w:rsid w:val="009B286D"/>
    <w:rsid w:val="009B7497"/>
    <w:rsid w:val="009C10BF"/>
    <w:rsid w:val="009C1B69"/>
    <w:rsid w:val="009C1D08"/>
    <w:rsid w:val="009C4DD8"/>
    <w:rsid w:val="009C509A"/>
    <w:rsid w:val="009C5E71"/>
    <w:rsid w:val="009C7808"/>
    <w:rsid w:val="009D1233"/>
    <w:rsid w:val="009D1278"/>
    <w:rsid w:val="009D1280"/>
    <w:rsid w:val="009D1496"/>
    <w:rsid w:val="009D3218"/>
    <w:rsid w:val="009D4E53"/>
    <w:rsid w:val="009D740B"/>
    <w:rsid w:val="009D7833"/>
    <w:rsid w:val="009E1565"/>
    <w:rsid w:val="009E2CE3"/>
    <w:rsid w:val="009E41DC"/>
    <w:rsid w:val="009E49C5"/>
    <w:rsid w:val="009E6D78"/>
    <w:rsid w:val="009E70F0"/>
    <w:rsid w:val="009E7273"/>
    <w:rsid w:val="009F075F"/>
    <w:rsid w:val="009F1E96"/>
    <w:rsid w:val="009F3747"/>
    <w:rsid w:val="009F3C61"/>
    <w:rsid w:val="009F4B20"/>
    <w:rsid w:val="009F5578"/>
    <w:rsid w:val="00A01151"/>
    <w:rsid w:val="00A016DB"/>
    <w:rsid w:val="00A01B9C"/>
    <w:rsid w:val="00A021D7"/>
    <w:rsid w:val="00A057F6"/>
    <w:rsid w:val="00A113D8"/>
    <w:rsid w:val="00A11BA3"/>
    <w:rsid w:val="00A1256D"/>
    <w:rsid w:val="00A13383"/>
    <w:rsid w:val="00A142D8"/>
    <w:rsid w:val="00A15CDA"/>
    <w:rsid w:val="00A16BC8"/>
    <w:rsid w:val="00A16BF8"/>
    <w:rsid w:val="00A16E52"/>
    <w:rsid w:val="00A179AF"/>
    <w:rsid w:val="00A21516"/>
    <w:rsid w:val="00A2326A"/>
    <w:rsid w:val="00A24802"/>
    <w:rsid w:val="00A3011B"/>
    <w:rsid w:val="00A305B1"/>
    <w:rsid w:val="00A31A0F"/>
    <w:rsid w:val="00A3325E"/>
    <w:rsid w:val="00A346C6"/>
    <w:rsid w:val="00A36E74"/>
    <w:rsid w:val="00A3725E"/>
    <w:rsid w:val="00A379F4"/>
    <w:rsid w:val="00A40390"/>
    <w:rsid w:val="00A41644"/>
    <w:rsid w:val="00A41789"/>
    <w:rsid w:val="00A4433F"/>
    <w:rsid w:val="00A443C6"/>
    <w:rsid w:val="00A4630C"/>
    <w:rsid w:val="00A50E80"/>
    <w:rsid w:val="00A529B7"/>
    <w:rsid w:val="00A53606"/>
    <w:rsid w:val="00A54ADB"/>
    <w:rsid w:val="00A54C6A"/>
    <w:rsid w:val="00A550DA"/>
    <w:rsid w:val="00A556EE"/>
    <w:rsid w:val="00A608D0"/>
    <w:rsid w:val="00A62A88"/>
    <w:rsid w:val="00A668F8"/>
    <w:rsid w:val="00A66BD0"/>
    <w:rsid w:val="00A70CE3"/>
    <w:rsid w:val="00A7261B"/>
    <w:rsid w:val="00A741F7"/>
    <w:rsid w:val="00A80466"/>
    <w:rsid w:val="00A805B2"/>
    <w:rsid w:val="00A807D2"/>
    <w:rsid w:val="00A80E71"/>
    <w:rsid w:val="00A81218"/>
    <w:rsid w:val="00A82365"/>
    <w:rsid w:val="00A839F2"/>
    <w:rsid w:val="00A84537"/>
    <w:rsid w:val="00A8490D"/>
    <w:rsid w:val="00A87CB6"/>
    <w:rsid w:val="00A90B20"/>
    <w:rsid w:val="00A92E05"/>
    <w:rsid w:val="00A978DD"/>
    <w:rsid w:val="00AA0249"/>
    <w:rsid w:val="00AA16FE"/>
    <w:rsid w:val="00AA215B"/>
    <w:rsid w:val="00AA5EE6"/>
    <w:rsid w:val="00AA68DD"/>
    <w:rsid w:val="00AA76DB"/>
    <w:rsid w:val="00AB0CE8"/>
    <w:rsid w:val="00AB4A1D"/>
    <w:rsid w:val="00AB5A7E"/>
    <w:rsid w:val="00AB5CC3"/>
    <w:rsid w:val="00AB6E06"/>
    <w:rsid w:val="00AC35F5"/>
    <w:rsid w:val="00AC3B40"/>
    <w:rsid w:val="00AC51F7"/>
    <w:rsid w:val="00AC6245"/>
    <w:rsid w:val="00AC6420"/>
    <w:rsid w:val="00AD1B83"/>
    <w:rsid w:val="00AD24CE"/>
    <w:rsid w:val="00AD2B75"/>
    <w:rsid w:val="00AD4FE4"/>
    <w:rsid w:val="00AD7492"/>
    <w:rsid w:val="00AD767E"/>
    <w:rsid w:val="00AE0862"/>
    <w:rsid w:val="00AE1401"/>
    <w:rsid w:val="00AE16D7"/>
    <w:rsid w:val="00AE208F"/>
    <w:rsid w:val="00AE2846"/>
    <w:rsid w:val="00AE3342"/>
    <w:rsid w:val="00AE4F51"/>
    <w:rsid w:val="00AE6113"/>
    <w:rsid w:val="00AE6DB0"/>
    <w:rsid w:val="00AE6ED1"/>
    <w:rsid w:val="00AE7562"/>
    <w:rsid w:val="00AE7C64"/>
    <w:rsid w:val="00AE7F15"/>
    <w:rsid w:val="00AF4E51"/>
    <w:rsid w:val="00AF567F"/>
    <w:rsid w:val="00AF5EDE"/>
    <w:rsid w:val="00AF6809"/>
    <w:rsid w:val="00AF6B31"/>
    <w:rsid w:val="00AF7382"/>
    <w:rsid w:val="00B05FAC"/>
    <w:rsid w:val="00B07994"/>
    <w:rsid w:val="00B07AAC"/>
    <w:rsid w:val="00B07EBE"/>
    <w:rsid w:val="00B10B66"/>
    <w:rsid w:val="00B10DBE"/>
    <w:rsid w:val="00B10E12"/>
    <w:rsid w:val="00B1138C"/>
    <w:rsid w:val="00B11A81"/>
    <w:rsid w:val="00B124BC"/>
    <w:rsid w:val="00B1327E"/>
    <w:rsid w:val="00B1494C"/>
    <w:rsid w:val="00B15453"/>
    <w:rsid w:val="00B15842"/>
    <w:rsid w:val="00B159E9"/>
    <w:rsid w:val="00B16BA6"/>
    <w:rsid w:val="00B20BA0"/>
    <w:rsid w:val="00B22F72"/>
    <w:rsid w:val="00B26496"/>
    <w:rsid w:val="00B26581"/>
    <w:rsid w:val="00B30665"/>
    <w:rsid w:val="00B30B5B"/>
    <w:rsid w:val="00B31CAC"/>
    <w:rsid w:val="00B31FFC"/>
    <w:rsid w:val="00B32A58"/>
    <w:rsid w:val="00B336BD"/>
    <w:rsid w:val="00B356AE"/>
    <w:rsid w:val="00B37312"/>
    <w:rsid w:val="00B37A2A"/>
    <w:rsid w:val="00B412FD"/>
    <w:rsid w:val="00B41F8B"/>
    <w:rsid w:val="00B42931"/>
    <w:rsid w:val="00B439EA"/>
    <w:rsid w:val="00B46858"/>
    <w:rsid w:val="00B468D2"/>
    <w:rsid w:val="00B5100A"/>
    <w:rsid w:val="00B51A3D"/>
    <w:rsid w:val="00B52327"/>
    <w:rsid w:val="00B52A64"/>
    <w:rsid w:val="00B5428E"/>
    <w:rsid w:val="00B56176"/>
    <w:rsid w:val="00B565F4"/>
    <w:rsid w:val="00B5688A"/>
    <w:rsid w:val="00B574B5"/>
    <w:rsid w:val="00B64991"/>
    <w:rsid w:val="00B70495"/>
    <w:rsid w:val="00B70994"/>
    <w:rsid w:val="00B735B0"/>
    <w:rsid w:val="00B7382C"/>
    <w:rsid w:val="00B74ED1"/>
    <w:rsid w:val="00B75329"/>
    <w:rsid w:val="00B7721B"/>
    <w:rsid w:val="00B808A4"/>
    <w:rsid w:val="00B821D8"/>
    <w:rsid w:val="00B83523"/>
    <w:rsid w:val="00B8388B"/>
    <w:rsid w:val="00B84AA5"/>
    <w:rsid w:val="00B8512A"/>
    <w:rsid w:val="00B862B2"/>
    <w:rsid w:val="00B8690C"/>
    <w:rsid w:val="00B86972"/>
    <w:rsid w:val="00B86EAD"/>
    <w:rsid w:val="00B9093C"/>
    <w:rsid w:val="00B9140F"/>
    <w:rsid w:val="00B93406"/>
    <w:rsid w:val="00B947E8"/>
    <w:rsid w:val="00B96308"/>
    <w:rsid w:val="00B96C54"/>
    <w:rsid w:val="00BA154B"/>
    <w:rsid w:val="00BA1A7F"/>
    <w:rsid w:val="00BA317C"/>
    <w:rsid w:val="00BA32DA"/>
    <w:rsid w:val="00BA7A3B"/>
    <w:rsid w:val="00BB05CE"/>
    <w:rsid w:val="00BB10A6"/>
    <w:rsid w:val="00BB1D25"/>
    <w:rsid w:val="00BB24C7"/>
    <w:rsid w:val="00BB486A"/>
    <w:rsid w:val="00BB6187"/>
    <w:rsid w:val="00BB790F"/>
    <w:rsid w:val="00BBE5F8"/>
    <w:rsid w:val="00BC12D9"/>
    <w:rsid w:val="00BC3E01"/>
    <w:rsid w:val="00BC4048"/>
    <w:rsid w:val="00BC5531"/>
    <w:rsid w:val="00BC7956"/>
    <w:rsid w:val="00BD009D"/>
    <w:rsid w:val="00BD2E56"/>
    <w:rsid w:val="00BE054F"/>
    <w:rsid w:val="00BE2CB1"/>
    <w:rsid w:val="00BE2EF9"/>
    <w:rsid w:val="00BE3876"/>
    <w:rsid w:val="00BE7EFA"/>
    <w:rsid w:val="00BF0AA2"/>
    <w:rsid w:val="00BF2CB6"/>
    <w:rsid w:val="00BF2CD2"/>
    <w:rsid w:val="00BF4997"/>
    <w:rsid w:val="00BF7E9C"/>
    <w:rsid w:val="00C00CEC"/>
    <w:rsid w:val="00C0276A"/>
    <w:rsid w:val="00C02AC8"/>
    <w:rsid w:val="00C04982"/>
    <w:rsid w:val="00C0627A"/>
    <w:rsid w:val="00C06F49"/>
    <w:rsid w:val="00C11797"/>
    <w:rsid w:val="00C127A7"/>
    <w:rsid w:val="00C13CA9"/>
    <w:rsid w:val="00C14BB2"/>
    <w:rsid w:val="00C21553"/>
    <w:rsid w:val="00C24538"/>
    <w:rsid w:val="00C2462B"/>
    <w:rsid w:val="00C25B07"/>
    <w:rsid w:val="00C27EDD"/>
    <w:rsid w:val="00C31790"/>
    <w:rsid w:val="00C3243F"/>
    <w:rsid w:val="00C331FA"/>
    <w:rsid w:val="00C337D0"/>
    <w:rsid w:val="00C352E0"/>
    <w:rsid w:val="00C3552B"/>
    <w:rsid w:val="00C35B3F"/>
    <w:rsid w:val="00C373C8"/>
    <w:rsid w:val="00C40669"/>
    <w:rsid w:val="00C40C2C"/>
    <w:rsid w:val="00C437D5"/>
    <w:rsid w:val="00C43B51"/>
    <w:rsid w:val="00C43B94"/>
    <w:rsid w:val="00C47DA7"/>
    <w:rsid w:val="00C531CD"/>
    <w:rsid w:val="00C53973"/>
    <w:rsid w:val="00C55F7D"/>
    <w:rsid w:val="00C55F80"/>
    <w:rsid w:val="00C574B3"/>
    <w:rsid w:val="00C60CA7"/>
    <w:rsid w:val="00C61765"/>
    <w:rsid w:val="00C62236"/>
    <w:rsid w:val="00C6480C"/>
    <w:rsid w:val="00C65E26"/>
    <w:rsid w:val="00C66CB6"/>
    <w:rsid w:val="00C70C1D"/>
    <w:rsid w:val="00C73978"/>
    <w:rsid w:val="00C75FB1"/>
    <w:rsid w:val="00C76EE5"/>
    <w:rsid w:val="00C81079"/>
    <w:rsid w:val="00C81450"/>
    <w:rsid w:val="00C85F2C"/>
    <w:rsid w:val="00C86881"/>
    <w:rsid w:val="00C87FFD"/>
    <w:rsid w:val="00C90665"/>
    <w:rsid w:val="00C91686"/>
    <w:rsid w:val="00C9308F"/>
    <w:rsid w:val="00C937E5"/>
    <w:rsid w:val="00C9380D"/>
    <w:rsid w:val="00C93C21"/>
    <w:rsid w:val="00C949C1"/>
    <w:rsid w:val="00C96F87"/>
    <w:rsid w:val="00C97776"/>
    <w:rsid w:val="00CA4DA5"/>
    <w:rsid w:val="00CA5747"/>
    <w:rsid w:val="00CA6FF2"/>
    <w:rsid w:val="00CA78EC"/>
    <w:rsid w:val="00CA7C19"/>
    <w:rsid w:val="00CB6383"/>
    <w:rsid w:val="00CB68CA"/>
    <w:rsid w:val="00CC1206"/>
    <w:rsid w:val="00CC1E90"/>
    <w:rsid w:val="00CC45E6"/>
    <w:rsid w:val="00CC5B30"/>
    <w:rsid w:val="00CC5DD9"/>
    <w:rsid w:val="00CC6207"/>
    <w:rsid w:val="00CD0050"/>
    <w:rsid w:val="00CD032A"/>
    <w:rsid w:val="00CD15FB"/>
    <w:rsid w:val="00CD1CC5"/>
    <w:rsid w:val="00CD1F48"/>
    <w:rsid w:val="00CD2ADA"/>
    <w:rsid w:val="00CD4CF6"/>
    <w:rsid w:val="00CD6761"/>
    <w:rsid w:val="00CE07C6"/>
    <w:rsid w:val="00CE1D9B"/>
    <w:rsid w:val="00CE34E3"/>
    <w:rsid w:val="00CE3F62"/>
    <w:rsid w:val="00CE51DC"/>
    <w:rsid w:val="00CE5E59"/>
    <w:rsid w:val="00CE6054"/>
    <w:rsid w:val="00CF0266"/>
    <w:rsid w:val="00CF0485"/>
    <w:rsid w:val="00CF28E1"/>
    <w:rsid w:val="00CF28ED"/>
    <w:rsid w:val="00CF3C9F"/>
    <w:rsid w:val="00D01256"/>
    <w:rsid w:val="00D03230"/>
    <w:rsid w:val="00D04CAB"/>
    <w:rsid w:val="00D05B1E"/>
    <w:rsid w:val="00D104CF"/>
    <w:rsid w:val="00D10E20"/>
    <w:rsid w:val="00D122C0"/>
    <w:rsid w:val="00D127B0"/>
    <w:rsid w:val="00D15194"/>
    <w:rsid w:val="00D15BC7"/>
    <w:rsid w:val="00D1685D"/>
    <w:rsid w:val="00D17A0B"/>
    <w:rsid w:val="00D2050E"/>
    <w:rsid w:val="00D215F2"/>
    <w:rsid w:val="00D23959"/>
    <w:rsid w:val="00D24094"/>
    <w:rsid w:val="00D245B3"/>
    <w:rsid w:val="00D25FBC"/>
    <w:rsid w:val="00D27D59"/>
    <w:rsid w:val="00D27FEC"/>
    <w:rsid w:val="00D303CE"/>
    <w:rsid w:val="00D30A1B"/>
    <w:rsid w:val="00D32323"/>
    <w:rsid w:val="00D339BF"/>
    <w:rsid w:val="00D37B44"/>
    <w:rsid w:val="00D37B49"/>
    <w:rsid w:val="00D40C3B"/>
    <w:rsid w:val="00D43F73"/>
    <w:rsid w:val="00D44B5B"/>
    <w:rsid w:val="00D45BC1"/>
    <w:rsid w:val="00D4676D"/>
    <w:rsid w:val="00D46DB2"/>
    <w:rsid w:val="00D478C1"/>
    <w:rsid w:val="00D5037D"/>
    <w:rsid w:val="00D5165B"/>
    <w:rsid w:val="00D5181F"/>
    <w:rsid w:val="00D54539"/>
    <w:rsid w:val="00D576C4"/>
    <w:rsid w:val="00D57704"/>
    <w:rsid w:val="00D6006D"/>
    <w:rsid w:val="00D60EBC"/>
    <w:rsid w:val="00D61126"/>
    <w:rsid w:val="00D624F6"/>
    <w:rsid w:val="00D633E1"/>
    <w:rsid w:val="00D63AB1"/>
    <w:rsid w:val="00D6412E"/>
    <w:rsid w:val="00D644CA"/>
    <w:rsid w:val="00D66592"/>
    <w:rsid w:val="00D672C6"/>
    <w:rsid w:val="00D702EE"/>
    <w:rsid w:val="00D72CD7"/>
    <w:rsid w:val="00D7362A"/>
    <w:rsid w:val="00D7405C"/>
    <w:rsid w:val="00D74724"/>
    <w:rsid w:val="00D74906"/>
    <w:rsid w:val="00D74F1D"/>
    <w:rsid w:val="00D75792"/>
    <w:rsid w:val="00D7718E"/>
    <w:rsid w:val="00D7796A"/>
    <w:rsid w:val="00D77DDA"/>
    <w:rsid w:val="00D805C7"/>
    <w:rsid w:val="00D83235"/>
    <w:rsid w:val="00D833B8"/>
    <w:rsid w:val="00D84192"/>
    <w:rsid w:val="00D85BBC"/>
    <w:rsid w:val="00D878BB"/>
    <w:rsid w:val="00D93319"/>
    <w:rsid w:val="00D9542E"/>
    <w:rsid w:val="00D96725"/>
    <w:rsid w:val="00D9698F"/>
    <w:rsid w:val="00D9773F"/>
    <w:rsid w:val="00D97940"/>
    <w:rsid w:val="00DA0D45"/>
    <w:rsid w:val="00DA1755"/>
    <w:rsid w:val="00DA1A72"/>
    <w:rsid w:val="00DA31BF"/>
    <w:rsid w:val="00DA3482"/>
    <w:rsid w:val="00DA45D9"/>
    <w:rsid w:val="00DA6A99"/>
    <w:rsid w:val="00DA7530"/>
    <w:rsid w:val="00DA760B"/>
    <w:rsid w:val="00DA7973"/>
    <w:rsid w:val="00DA7B76"/>
    <w:rsid w:val="00DB08DF"/>
    <w:rsid w:val="00DB0FCC"/>
    <w:rsid w:val="00DB222B"/>
    <w:rsid w:val="00DB304D"/>
    <w:rsid w:val="00DC1805"/>
    <w:rsid w:val="00DC1E64"/>
    <w:rsid w:val="00DC2130"/>
    <w:rsid w:val="00DC2CCC"/>
    <w:rsid w:val="00DC2E82"/>
    <w:rsid w:val="00DC3B2A"/>
    <w:rsid w:val="00DC4F17"/>
    <w:rsid w:val="00DC5835"/>
    <w:rsid w:val="00DC597D"/>
    <w:rsid w:val="00DC795A"/>
    <w:rsid w:val="00DC7E78"/>
    <w:rsid w:val="00DD0B69"/>
    <w:rsid w:val="00DD16A6"/>
    <w:rsid w:val="00DD1CBE"/>
    <w:rsid w:val="00DD1F81"/>
    <w:rsid w:val="00DD2585"/>
    <w:rsid w:val="00DD5343"/>
    <w:rsid w:val="00DD7CE8"/>
    <w:rsid w:val="00DE0423"/>
    <w:rsid w:val="00DE1302"/>
    <w:rsid w:val="00DE1837"/>
    <w:rsid w:val="00DE1EC3"/>
    <w:rsid w:val="00DE2264"/>
    <w:rsid w:val="00DE34CC"/>
    <w:rsid w:val="00DE3A4E"/>
    <w:rsid w:val="00DE400E"/>
    <w:rsid w:val="00DE46A3"/>
    <w:rsid w:val="00DE4A24"/>
    <w:rsid w:val="00DE6390"/>
    <w:rsid w:val="00DE76D8"/>
    <w:rsid w:val="00DE7A90"/>
    <w:rsid w:val="00DF034C"/>
    <w:rsid w:val="00DF180D"/>
    <w:rsid w:val="00DF1F22"/>
    <w:rsid w:val="00DF2BCD"/>
    <w:rsid w:val="00DF5F10"/>
    <w:rsid w:val="00DF7A55"/>
    <w:rsid w:val="00E01A35"/>
    <w:rsid w:val="00E02BCC"/>
    <w:rsid w:val="00E05FE6"/>
    <w:rsid w:val="00E10B70"/>
    <w:rsid w:val="00E12472"/>
    <w:rsid w:val="00E12614"/>
    <w:rsid w:val="00E145BC"/>
    <w:rsid w:val="00E17DE9"/>
    <w:rsid w:val="00E21F8F"/>
    <w:rsid w:val="00E2217B"/>
    <w:rsid w:val="00E237D9"/>
    <w:rsid w:val="00E25585"/>
    <w:rsid w:val="00E25C36"/>
    <w:rsid w:val="00E2692D"/>
    <w:rsid w:val="00E26A51"/>
    <w:rsid w:val="00E32165"/>
    <w:rsid w:val="00E33562"/>
    <w:rsid w:val="00E3541E"/>
    <w:rsid w:val="00E36E7A"/>
    <w:rsid w:val="00E37A69"/>
    <w:rsid w:val="00E408E4"/>
    <w:rsid w:val="00E40EFE"/>
    <w:rsid w:val="00E411BA"/>
    <w:rsid w:val="00E4143D"/>
    <w:rsid w:val="00E45E1A"/>
    <w:rsid w:val="00E463F4"/>
    <w:rsid w:val="00E5066A"/>
    <w:rsid w:val="00E50769"/>
    <w:rsid w:val="00E53830"/>
    <w:rsid w:val="00E53A65"/>
    <w:rsid w:val="00E5413F"/>
    <w:rsid w:val="00E57011"/>
    <w:rsid w:val="00E60E6C"/>
    <w:rsid w:val="00E6390A"/>
    <w:rsid w:val="00E7070D"/>
    <w:rsid w:val="00E708E4"/>
    <w:rsid w:val="00E745A0"/>
    <w:rsid w:val="00E752D9"/>
    <w:rsid w:val="00E816EE"/>
    <w:rsid w:val="00E840A0"/>
    <w:rsid w:val="00E86A4F"/>
    <w:rsid w:val="00E90D92"/>
    <w:rsid w:val="00E938C0"/>
    <w:rsid w:val="00E94563"/>
    <w:rsid w:val="00EA1492"/>
    <w:rsid w:val="00EA68FB"/>
    <w:rsid w:val="00EA75B0"/>
    <w:rsid w:val="00EA78B6"/>
    <w:rsid w:val="00EB1C16"/>
    <w:rsid w:val="00EB3B74"/>
    <w:rsid w:val="00EB54B7"/>
    <w:rsid w:val="00EB5526"/>
    <w:rsid w:val="00EB62B2"/>
    <w:rsid w:val="00EB6DCD"/>
    <w:rsid w:val="00EC045F"/>
    <w:rsid w:val="00EC26B3"/>
    <w:rsid w:val="00EC3B4D"/>
    <w:rsid w:val="00EC4901"/>
    <w:rsid w:val="00EC6B29"/>
    <w:rsid w:val="00EC70D1"/>
    <w:rsid w:val="00EC79D3"/>
    <w:rsid w:val="00ED0539"/>
    <w:rsid w:val="00ED067F"/>
    <w:rsid w:val="00ED0F80"/>
    <w:rsid w:val="00ED1324"/>
    <w:rsid w:val="00ED5FF5"/>
    <w:rsid w:val="00ED7758"/>
    <w:rsid w:val="00ED7A56"/>
    <w:rsid w:val="00ED7FA1"/>
    <w:rsid w:val="00EE1796"/>
    <w:rsid w:val="00EE1E1E"/>
    <w:rsid w:val="00EE1F2C"/>
    <w:rsid w:val="00EE5F87"/>
    <w:rsid w:val="00EF08CF"/>
    <w:rsid w:val="00EF0CA1"/>
    <w:rsid w:val="00EF0CDD"/>
    <w:rsid w:val="00EF0CE6"/>
    <w:rsid w:val="00EF1B76"/>
    <w:rsid w:val="00EF206D"/>
    <w:rsid w:val="00EF2738"/>
    <w:rsid w:val="00EF4505"/>
    <w:rsid w:val="00EF4D65"/>
    <w:rsid w:val="00EF7860"/>
    <w:rsid w:val="00EF7D82"/>
    <w:rsid w:val="00F0077F"/>
    <w:rsid w:val="00F00A29"/>
    <w:rsid w:val="00F01B6F"/>
    <w:rsid w:val="00F02628"/>
    <w:rsid w:val="00F0366C"/>
    <w:rsid w:val="00F03886"/>
    <w:rsid w:val="00F06CD1"/>
    <w:rsid w:val="00F079B8"/>
    <w:rsid w:val="00F14DE1"/>
    <w:rsid w:val="00F16EB2"/>
    <w:rsid w:val="00F17DF6"/>
    <w:rsid w:val="00F22019"/>
    <w:rsid w:val="00F246D4"/>
    <w:rsid w:val="00F25E80"/>
    <w:rsid w:val="00F2724B"/>
    <w:rsid w:val="00F32201"/>
    <w:rsid w:val="00F32D40"/>
    <w:rsid w:val="00F36DEF"/>
    <w:rsid w:val="00F4071E"/>
    <w:rsid w:val="00F40E90"/>
    <w:rsid w:val="00F43505"/>
    <w:rsid w:val="00F46DF2"/>
    <w:rsid w:val="00F4722E"/>
    <w:rsid w:val="00F505AE"/>
    <w:rsid w:val="00F50661"/>
    <w:rsid w:val="00F5167C"/>
    <w:rsid w:val="00F51C38"/>
    <w:rsid w:val="00F53598"/>
    <w:rsid w:val="00F545CC"/>
    <w:rsid w:val="00F55E29"/>
    <w:rsid w:val="00F56512"/>
    <w:rsid w:val="00F57A95"/>
    <w:rsid w:val="00F612C9"/>
    <w:rsid w:val="00F61ACF"/>
    <w:rsid w:val="00F64C8F"/>
    <w:rsid w:val="00F64FC8"/>
    <w:rsid w:val="00F6502E"/>
    <w:rsid w:val="00F67259"/>
    <w:rsid w:val="00F71712"/>
    <w:rsid w:val="00F72F31"/>
    <w:rsid w:val="00F73361"/>
    <w:rsid w:val="00F73E04"/>
    <w:rsid w:val="00F7696C"/>
    <w:rsid w:val="00F76AC3"/>
    <w:rsid w:val="00F77E36"/>
    <w:rsid w:val="00F816EE"/>
    <w:rsid w:val="00F817A1"/>
    <w:rsid w:val="00F817AD"/>
    <w:rsid w:val="00F83EFF"/>
    <w:rsid w:val="00F84F11"/>
    <w:rsid w:val="00F855FC"/>
    <w:rsid w:val="00F8602C"/>
    <w:rsid w:val="00F8629A"/>
    <w:rsid w:val="00F8A171"/>
    <w:rsid w:val="00F90BA8"/>
    <w:rsid w:val="00F9238E"/>
    <w:rsid w:val="00F92F6B"/>
    <w:rsid w:val="00F955A5"/>
    <w:rsid w:val="00F95D9C"/>
    <w:rsid w:val="00FA4DF7"/>
    <w:rsid w:val="00FB01B9"/>
    <w:rsid w:val="00FB2CE9"/>
    <w:rsid w:val="00FB5110"/>
    <w:rsid w:val="00FB5F79"/>
    <w:rsid w:val="00FB6F46"/>
    <w:rsid w:val="00FC02B8"/>
    <w:rsid w:val="00FC06E2"/>
    <w:rsid w:val="00FC2E2C"/>
    <w:rsid w:val="00FC4715"/>
    <w:rsid w:val="00FC51F3"/>
    <w:rsid w:val="00FC565A"/>
    <w:rsid w:val="00FC7011"/>
    <w:rsid w:val="00FD00F8"/>
    <w:rsid w:val="00FD292D"/>
    <w:rsid w:val="00FD2E58"/>
    <w:rsid w:val="00FD3D99"/>
    <w:rsid w:val="00FD452C"/>
    <w:rsid w:val="00FD567C"/>
    <w:rsid w:val="00FD7A08"/>
    <w:rsid w:val="00FE22D6"/>
    <w:rsid w:val="00FE2A79"/>
    <w:rsid w:val="00FE5900"/>
    <w:rsid w:val="00FF0165"/>
    <w:rsid w:val="00FF0698"/>
    <w:rsid w:val="00FF1B4B"/>
    <w:rsid w:val="00FF1B71"/>
    <w:rsid w:val="00FF2FDE"/>
    <w:rsid w:val="00FF33D5"/>
    <w:rsid w:val="00FF44EA"/>
    <w:rsid w:val="00FF4D5A"/>
    <w:rsid w:val="00FF5BA4"/>
    <w:rsid w:val="00FF5E66"/>
    <w:rsid w:val="00FF78DD"/>
    <w:rsid w:val="00FF7B73"/>
    <w:rsid w:val="00FF7C73"/>
    <w:rsid w:val="014E1EC7"/>
    <w:rsid w:val="01616580"/>
    <w:rsid w:val="01730429"/>
    <w:rsid w:val="018C4CDA"/>
    <w:rsid w:val="0194263D"/>
    <w:rsid w:val="01A63041"/>
    <w:rsid w:val="01C918AF"/>
    <w:rsid w:val="01D770D6"/>
    <w:rsid w:val="01FED724"/>
    <w:rsid w:val="0224A8A9"/>
    <w:rsid w:val="02403016"/>
    <w:rsid w:val="02461A73"/>
    <w:rsid w:val="024C941B"/>
    <w:rsid w:val="02766E5C"/>
    <w:rsid w:val="027EF560"/>
    <w:rsid w:val="0295ECD5"/>
    <w:rsid w:val="02A7A712"/>
    <w:rsid w:val="02ADDA61"/>
    <w:rsid w:val="02AE5C8D"/>
    <w:rsid w:val="02C2539F"/>
    <w:rsid w:val="02CDFBD7"/>
    <w:rsid w:val="02DAA86F"/>
    <w:rsid w:val="03205C75"/>
    <w:rsid w:val="0323D369"/>
    <w:rsid w:val="0329F280"/>
    <w:rsid w:val="03301559"/>
    <w:rsid w:val="03576963"/>
    <w:rsid w:val="0362B52B"/>
    <w:rsid w:val="03748D13"/>
    <w:rsid w:val="03828C48"/>
    <w:rsid w:val="0388CA3B"/>
    <w:rsid w:val="038B7420"/>
    <w:rsid w:val="03908601"/>
    <w:rsid w:val="03973C8D"/>
    <w:rsid w:val="0398D4AC"/>
    <w:rsid w:val="03A6D611"/>
    <w:rsid w:val="03BB1799"/>
    <w:rsid w:val="03BBDA26"/>
    <w:rsid w:val="03DBDB35"/>
    <w:rsid w:val="03EE7B8E"/>
    <w:rsid w:val="03F26B69"/>
    <w:rsid w:val="0428EA8F"/>
    <w:rsid w:val="044CA9EB"/>
    <w:rsid w:val="049D8B30"/>
    <w:rsid w:val="04BD170C"/>
    <w:rsid w:val="04C459FB"/>
    <w:rsid w:val="04CBE5BA"/>
    <w:rsid w:val="04D8C8C5"/>
    <w:rsid w:val="04ED6246"/>
    <w:rsid w:val="04F62124"/>
    <w:rsid w:val="051299AF"/>
    <w:rsid w:val="051FABA5"/>
    <w:rsid w:val="053A18D0"/>
    <w:rsid w:val="05401B1F"/>
    <w:rsid w:val="05600B5D"/>
    <w:rsid w:val="056490DA"/>
    <w:rsid w:val="05650D0D"/>
    <w:rsid w:val="05716504"/>
    <w:rsid w:val="059FEFE2"/>
    <w:rsid w:val="05E25800"/>
    <w:rsid w:val="05ED34CE"/>
    <w:rsid w:val="0602EF3E"/>
    <w:rsid w:val="0628B601"/>
    <w:rsid w:val="0641CF96"/>
    <w:rsid w:val="0652BB24"/>
    <w:rsid w:val="066B1BBC"/>
    <w:rsid w:val="069F3B03"/>
    <w:rsid w:val="06C5AFE1"/>
    <w:rsid w:val="06C7EB5D"/>
    <w:rsid w:val="06C98C94"/>
    <w:rsid w:val="06CB17AE"/>
    <w:rsid w:val="06D5B984"/>
    <w:rsid w:val="06E25684"/>
    <w:rsid w:val="06FB73AF"/>
    <w:rsid w:val="06FC4873"/>
    <w:rsid w:val="071C452D"/>
    <w:rsid w:val="071F6F80"/>
    <w:rsid w:val="0722F5D8"/>
    <w:rsid w:val="07244B0A"/>
    <w:rsid w:val="07261C26"/>
    <w:rsid w:val="072BED8C"/>
    <w:rsid w:val="075743F6"/>
    <w:rsid w:val="07659D9C"/>
    <w:rsid w:val="07786A45"/>
    <w:rsid w:val="0787D7EF"/>
    <w:rsid w:val="07AE7579"/>
    <w:rsid w:val="07B68616"/>
    <w:rsid w:val="07C04A82"/>
    <w:rsid w:val="07D39A8C"/>
    <w:rsid w:val="07E945B1"/>
    <w:rsid w:val="0801E192"/>
    <w:rsid w:val="080355BF"/>
    <w:rsid w:val="081E1996"/>
    <w:rsid w:val="081EEF64"/>
    <w:rsid w:val="081FCDF4"/>
    <w:rsid w:val="08322483"/>
    <w:rsid w:val="08337BC4"/>
    <w:rsid w:val="084573AC"/>
    <w:rsid w:val="0849DD96"/>
    <w:rsid w:val="0857E2C8"/>
    <w:rsid w:val="0882DFBA"/>
    <w:rsid w:val="08A5F13D"/>
    <w:rsid w:val="08A896F1"/>
    <w:rsid w:val="08D1B384"/>
    <w:rsid w:val="08DFDEE4"/>
    <w:rsid w:val="08EA1757"/>
    <w:rsid w:val="08EF5ECA"/>
    <w:rsid w:val="0909A69E"/>
    <w:rsid w:val="090D2B02"/>
    <w:rsid w:val="09113440"/>
    <w:rsid w:val="0911EE7B"/>
    <w:rsid w:val="0912A15A"/>
    <w:rsid w:val="092ECFED"/>
    <w:rsid w:val="095A8433"/>
    <w:rsid w:val="09730672"/>
    <w:rsid w:val="098B2D98"/>
    <w:rsid w:val="0994CF09"/>
    <w:rsid w:val="0996098B"/>
    <w:rsid w:val="09A7AB0C"/>
    <w:rsid w:val="09D64833"/>
    <w:rsid w:val="09E42E78"/>
    <w:rsid w:val="09E678DB"/>
    <w:rsid w:val="09FE9C21"/>
    <w:rsid w:val="09FEBCEA"/>
    <w:rsid w:val="0A298246"/>
    <w:rsid w:val="0A2A591D"/>
    <w:rsid w:val="0A38D476"/>
    <w:rsid w:val="0A3AFACB"/>
    <w:rsid w:val="0A3D4F92"/>
    <w:rsid w:val="0A44091A"/>
    <w:rsid w:val="0A4759B3"/>
    <w:rsid w:val="0A51D16F"/>
    <w:rsid w:val="0A6AB62F"/>
    <w:rsid w:val="0A84012F"/>
    <w:rsid w:val="0A98D6A3"/>
    <w:rsid w:val="0A9CA8A2"/>
    <w:rsid w:val="0AB43D27"/>
    <w:rsid w:val="0AE9B161"/>
    <w:rsid w:val="0AEFCD27"/>
    <w:rsid w:val="0AFA0D14"/>
    <w:rsid w:val="0B06C81B"/>
    <w:rsid w:val="0B2107AE"/>
    <w:rsid w:val="0B24E10B"/>
    <w:rsid w:val="0B3A27CB"/>
    <w:rsid w:val="0B437B6D"/>
    <w:rsid w:val="0B456044"/>
    <w:rsid w:val="0B4BB8AC"/>
    <w:rsid w:val="0B5E709F"/>
    <w:rsid w:val="0B7B351B"/>
    <w:rsid w:val="0B7D16A0"/>
    <w:rsid w:val="0B9B24DF"/>
    <w:rsid w:val="0BB49AB2"/>
    <w:rsid w:val="0BDC9E4F"/>
    <w:rsid w:val="0BDF01E7"/>
    <w:rsid w:val="0BE69608"/>
    <w:rsid w:val="0C26F213"/>
    <w:rsid w:val="0C45B005"/>
    <w:rsid w:val="0C533D1E"/>
    <w:rsid w:val="0C5ADF98"/>
    <w:rsid w:val="0C74B76D"/>
    <w:rsid w:val="0C81679D"/>
    <w:rsid w:val="0C878F19"/>
    <w:rsid w:val="0CB115D8"/>
    <w:rsid w:val="0CE18635"/>
    <w:rsid w:val="0CFE6E8C"/>
    <w:rsid w:val="0D008EC8"/>
    <w:rsid w:val="0D0EB5B5"/>
    <w:rsid w:val="0D41419C"/>
    <w:rsid w:val="0DBC60EA"/>
    <w:rsid w:val="0DE52266"/>
    <w:rsid w:val="0E71D90B"/>
    <w:rsid w:val="0E7E78BB"/>
    <w:rsid w:val="0E89BFC6"/>
    <w:rsid w:val="0E8F0E46"/>
    <w:rsid w:val="0EB1E273"/>
    <w:rsid w:val="0EBACC2E"/>
    <w:rsid w:val="0EC7A30C"/>
    <w:rsid w:val="0EDF26A1"/>
    <w:rsid w:val="0EDFA0DC"/>
    <w:rsid w:val="0EE7D213"/>
    <w:rsid w:val="0EFC89C3"/>
    <w:rsid w:val="0F0BACCB"/>
    <w:rsid w:val="0F119D07"/>
    <w:rsid w:val="0F11BE08"/>
    <w:rsid w:val="0F13070F"/>
    <w:rsid w:val="0F1D7F87"/>
    <w:rsid w:val="0F6649AE"/>
    <w:rsid w:val="0F7AE260"/>
    <w:rsid w:val="0F7B274D"/>
    <w:rsid w:val="0F8F5C92"/>
    <w:rsid w:val="0F9FEBC8"/>
    <w:rsid w:val="0FCED521"/>
    <w:rsid w:val="0FD6D6BD"/>
    <w:rsid w:val="100074AF"/>
    <w:rsid w:val="101FA513"/>
    <w:rsid w:val="102A7141"/>
    <w:rsid w:val="102E38E2"/>
    <w:rsid w:val="10655B21"/>
    <w:rsid w:val="10890FEE"/>
    <w:rsid w:val="10B212FF"/>
    <w:rsid w:val="112F3F06"/>
    <w:rsid w:val="113FD98E"/>
    <w:rsid w:val="11686F9E"/>
    <w:rsid w:val="118016CB"/>
    <w:rsid w:val="11938F3E"/>
    <w:rsid w:val="119FD0F1"/>
    <w:rsid w:val="11D2CAF1"/>
    <w:rsid w:val="11D33A61"/>
    <w:rsid w:val="11D3B524"/>
    <w:rsid w:val="11E95FD1"/>
    <w:rsid w:val="120769A5"/>
    <w:rsid w:val="123802F2"/>
    <w:rsid w:val="12512B4F"/>
    <w:rsid w:val="125918A6"/>
    <w:rsid w:val="125BFE15"/>
    <w:rsid w:val="125C9606"/>
    <w:rsid w:val="126584BF"/>
    <w:rsid w:val="12C5DCE9"/>
    <w:rsid w:val="12DA5387"/>
    <w:rsid w:val="12DB76D6"/>
    <w:rsid w:val="12E6139F"/>
    <w:rsid w:val="12F9565F"/>
    <w:rsid w:val="12FF7FA8"/>
    <w:rsid w:val="1310174D"/>
    <w:rsid w:val="133322B4"/>
    <w:rsid w:val="1333275A"/>
    <w:rsid w:val="133B1331"/>
    <w:rsid w:val="136750C7"/>
    <w:rsid w:val="136ACFAA"/>
    <w:rsid w:val="136EEBE5"/>
    <w:rsid w:val="13738CC1"/>
    <w:rsid w:val="137FC490"/>
    <w:rsid w:val="13855396"/>
    <w:rsid w:val="139C781B"/>
    <w:rsid w:val="13A7DAAE"/>
    <w:rsid w:val="13AD3B55"/>
    <w:rsid w:val="13AE765F"/>
    <w:rsid w:val="13D22CB8"/>
    <w:rsid w:val="13DE4445"/>
    <w:rsid w:val="1405952B"/>
    <w:rsid w:val="141B1910"/>
    <w:rsid w:val="141F05B6"/>
    <w:rsid w:val="142919D8"/>
    <w:rsid w:val="1441FE86"/>
    <w:rsid w:val="14428E62"/>
    <w:rsid w:val="144E5383"/>
    <w:rsid w:val="146DFB0F"/>
    <w:rsid w:val="1472837A"/>
    <w:rsid w:val="1485C685"/>
    <w:rsid w:val="14872548"/>
    <w:rsid w:val="1497146E"/>
    <w:rsid w:val="14D1E149"/>
    <w:rsid w:val="14D2476D"/>
    <w:rsid w:val="14E1FEEC"/>
    <w:rsid w:val="14E95A13"/>
    <w:rsid w:val="14F109EE"/>
    <w:rsid w:val="14FAB653"/>
    <w:rsid w:val="15376B1A"/>
    <w:rsid w:val="1578DEFC"/>
    <w:rsid w:val="157A3F6E"/>
    <w:rsid w:val="159715E8"/>
    <w:rsid w:val="15A1A025"/>
    <w:rsid w:val="15CB44A3"/>
    <w:rsid w:val="15F594BB"/>
    <w:rsid w:val="16072E86"/>
    <w:rsid w:val="1608E881"/>
    <w:rsid w:val="160A8005"/>
    <w:rsid w:val="1617F3A2"/>
    <w:rsid w:val="161DF80D"/>
    <w:rsid w:val="163F54B6"/>
    <w:rsid w:val="1641C339"/>
    <w:rsid w:val="165A419E"/>
    <w:rsid w:val="165C3A9D"/>
    <w:rsid w:val="16608219"/>
    <w:rsid w:val="16619144"/>
    <w:rsid w:val="166243D3"/>
    <w:rsid w:val="16C3E6D8"/>
    <w:rsid w:val="16DDC48D"/>
    <w:rsid w:val="16E86D73"/>
    <w:rsid w:val="16ED5755"/>
    <w:rsid w:val="1704F431"/>
    <w:rsid w:val="170EA637"/>
    <w:rsid w:val="1711AF43"/>
    <w:rsid w:val="172C5CFC"/>
    <w:rsid w:val="172D8695"/>
    <w:rsid w:val="17379853"/>
    <w:rsid w:val="17480DF9"/>
    <w:rsid w:val="1751B9F5"/>
    <w:rsid w:val="1798FDE6"/>
    <w:rsid w:val="17A4B8E2"/>
    <w:rsid w:val="17AB3BCB"/>
    <w:rsid w:val="17CCA9E0"/>
    <w:rsid w:val="17E12EC0"/>
    <w:rsid w:val="17E9912D"/>
    <w:rsid w:val="17FDF874"/>
    <w:rsid w:val="18019EE1"/>
    <w:rsid w:val="18089221"/>
    <w:rsid w:val="180C061A"/>
    <w:rsid w:val="181EF29B"/>
    <w:rsid w:val="1824AADB"/>
    <w:rsid w:val="18262BEA"/>
    <w:rsid w:val="182F8CDF"/>
    <w:rsid w:val="1830F18C"/>
    <w:rsid w:val="183A4B88"/>
    <w:rsid w:val="1854BBE0"/>
    <w:rsid w:val="18739E66"/>
    <w:rsid w:val="18C06CD3"/>
    <w:rsid w:val="18CB41F1"/>
    <w:rsid w:val="18D4F542"/>
    <w:rsid w:val="18E04ED8"/>
    <w:rsid w:val="18F4B315"/>
    <w:rsid w:val="18FC54CF"/>
    <w:rsid w:val="1921C4A6"/>
    <w:rsid w:val="1943A6C3"/>
    <w:rsid w:val="194B9FC1"/>
    <w:rsid w:val="197F471C"/>
    <w:rsid w:val="197FA74F"/>
    <w:rsid w:val="1982F9B4"/>
    <w:rsid w:val="198E3158"/>
    <w:rsid w:val="19983200"/>
    <w:rsid w:val="19A31CBF"/>
    <w:rsid w:val="19EF336C"/>
    <w:rsid w:val="19F637E4"/>
    <w:rsid w:val="1A085D24"/>
    <w:rsid w:val="1A0B52E1"/>
    <w:rsid w:val="1A384DBC"/>
    <w:rsid w:val="1A416E3C"/>
    <w:rsid w:val="1A9174CE"/>
    <w:rsid w:val="1A9CED86"/>
    <w:rsid w:val="1A9DE87B"/>
    <w:rsid w:val="1ABDAED8"/>
    <w:rsid w:val="1AEB461B"/>
    <w:rsid w:val="1AFB737A"/>
    <w:rsid w:val="1AFE18A6"/>
    <w:rsid w:val="1AFFF03C"/>
    <w:rsid w:val="1B00F24A"/>
    <w:rsid w:val="1B0B7E14"/>
    <w:rsid w:val="1B1DF14F"/>
    <w:rsid w:val="1B25DEF1"/>
    <w:rsid w:val="1B30109E"/>
    <w:rsid w:val="1B4B970D"/>
    <w:rsid w:val="1B568DD8"/>
    <w:rsid w:val="1B58FC5B"/>
    <w:rsid w:val="1B5F69B8"/>
    <w:rsid w:val="1B6AF2B9"/>
    <w:rsid w:val="1B8938D5"/>
    <w:rsid w:val="1B904217"/>
    <w:rsid w:val="1B93DD04"/>
    <w:rsid w:val="1B9714F2"/>
    <w:rsid w:val="1BB52A9C"/>
    <w:rsid w:val="1BD73E6A"/>
    <w:rsid w:val="1BDA7A7B"/>
    <w:rsid w:val="1BEA1AAF"/>
    <w:rsid w:val="1BFC9870"/>
    <w:rsid w:val="1C0688CC"/>
    <w:rsid w:val="1C1860EE"/>
    <w:rsid w:val="1C1937E2"/>
    <w:rsid w:val="1C269241"/>
    <w:rsid w:val="1C30E4B6"/>
    <w:rsid w:val="1C706B5C"/>
    <w:rsid w:val="1C8C1E01"/>
    <w:rsid w:val="1C8CF118"/>
    <w:rsid w:val="1C9A3B23"/>
    <w:rsid w:val="1CA81282"/>
    <w:rsid w:val="1CB7B88C"/>
    <w:rsid w:val="1CB98769"/>
    <w:rsid w:val="1CC5EC63"/>
    <w:rsid w:val="1CF4598A"/>
    <w:rsid w:val="1CFB9095"/>
    <w:rsid w:val="1D2821FC"/>
    <w:rsid w:val="1D40972B"/>
    <w:rsid w:val="1D5AB668"/>
    <w:rsid w:val="1D8033E4"/>
    <w:rsid w:val="1D8E4DF9"/>
    <w:rsid w:val="1DA5389A"/>
    <w:rsid w:val="1DB81A94"/>
    <w:rsid w:val="1DFF836C"/>
    <w:rsid w:val="1E4159A6"/>
    <w:rsid w:val="1E4E11A3"/>
    <w:rsid w:val="1E5BACD6"/>
    <w:rsid w:val="1E6BFE52"/>
    <w:rsid w:val="1EAD8B0B"/>
    <w:rsid w:val="1EC61B39"/>
    <w:rsid w:val="1F1685FA"/>
    <w:rsid w:val="1F498FA6"/>
    <w:rsid w:val="1F51D75F"/>
    <w:rsid w:val="1F5CDB12"/>
    <w:rsid w:val="1F638660"/>
    <w:rsid w:val="1F72AB26"/>
    <w:rsid w:val="1F78C900"/>
    <w:rsid w:val="1F7FE76D"/>
    <w:rsid w:val="1F84F716"/>
    <w:rsid w:val="1FA6BA2A"/>
    <w:rsid w:val="1FB9401B"/>
    <w:rsid w:val="1FCF09F0"/>
    <w:rsid w:val="1FF3EF33"/>
    <w:rsid w:val="1FF5AC20"/>
    <w:rsid w:val="1FF8FE20"/>
    <w:rsid w:val="200410D3"/>
    <w:rsid w:val="203120D3"/>
    <w:rsid w:val="20365BFC"/>
    <w:rsid w:val="20659FE0"/>
    <w:rsid w:val="206C05F1"/>
    <w:rsid w:val="206DC6FA"/>
    <w:rsid w:val="2078FF22"/>
    <w:rsid w:val="208F40FB"/>
    <w:rsid w:val="20A6BD54"/>
    <w:rsid w:val="20CB7EB8"/>
    <w:rsid w:val="20E755B9"/>
    <w:rsid w:val="20E7970F"/>
    <w:rsid w:val="2121E3B3"/>
    <w:rsid w:val="21238C9F"/>
    <w:rsid w:val="213CD68D"/>
    <w:rsid w:val="215206AC"/>
    <w:rsid w:val="2153E8DF"/>
    <w:rsid w:val="217533C9"/>
    <w:rsid w:val="219260C0"/>
    <w:rsid w:val="219A394A"/>
    <w:rsid w:val="21AEA250"/>
    <w:rsid w:val="21C657DB"/>
    <w:rsid w:val="21C7C84F"/>
    <w:rsid w:val="21CEAB3C"/>
    <w:rsid w:val="21D663B3"/>
    <w:rsid w:val="21F87A7D"/>
    <w:rsid w:val="22235CF7"/>
    <w:rsid w:val="2224333B"/>
    <w:rsid w:val="22440F7E"/>
    <w:rsid w:val="22454551"/>
    <w:rsid w:val="225B24BA"/>
    <w:rsid w:val="226114FC"/>
    <w:rsid w:val="22C70B78"/>
    <w:rsid w:val="22DFF012"/>
    <w:rsid w:val="22F5C088"/>
    <w:rsid w:val="23295DC4"/>
    <w:rsid w:val="232C82C7"/>
    <w:rsid w:val="236B94EE"/>
    <w:rsid w:val="23ACABE8"/>
    <w:rsid w:val="23B014E2"/>
    <w:rsid w:val="23C6E1BD"/>
    <w:rsid w:val="23F44655"/>
    <w:rsid w:val="23FA4708"/>
    <w:rsid w:val="24099C8D"/>
    <w:rsid w:val="242F8597"/>
    <w:rsid w:val="247930BD"/>
    <w:rsid w:val="247AA001"/>
    <w:rsid w:val="24813AD0"/>
    <w:rsid w:val="2491DA5E"/>
    <w:rsid w:val="24AF767F"/>
    <w:rsid w:val="24FB6D48"/>
    <w:rsid w:val="250FC416"/>
    <w:rsid w:val="2525FB4C"/>
    <w:rsid w:val="253FADBB"/>
    <w:rsid w:val="257E5932"/>
    <w:rsid w:val="25A0471A"/>
    <w:rsid w:val="25B152BF"/>
    <w:rsid w:val="25C0D5EE"/>
    <w:rsid w:val="25C6B9C2"/>
    <w:rsid w:val="25D5F4D7"/>
    <w:rsid w:val="261C9A15"/>
    <w:rsid w:val="26371B88"/>
    <w:rsid w:val="2651227B"/>
    <w:rsid w:val="2664C8E1"/>
    <w:rsid w:val="26683B47"/>
    <w:rsid w:val="2669A6E5"/>
    <w:rsid w:val="266E2F5A"/>
    <w:rsid w:val="266ECB69"/>
    <w:rsid w:val="26721546"/>
    <w:rsid w:val="267FC59F"/>
    <w:rsid w:val="26826965"/>
    <w:rsid w:val="26905DAB"/>
    <w:rsid w:val="26973DA9"/>
    <w:rsid w:val="26A113DD"/>
    <w:rsid w:val="26ABF41F"/>
    <w:rsid w:val="26B60E3D"/>
    <w:rsid w:val="26C97A26"/>
    <w:rsid w:val="26CEDF06"/>
    <w:rsid w:val="26D47FE9"/>
    <w:rsid w:val="26DBB8CF"/>
    <w:rsid w:val="274058EA"/>
    <w:rsid w:val="27419A29"/>
    <w:rsid w:val="274D8CA5"/>
    <w:rsid w:val="27E8338F"/>
    <w:rsid w:val="27EEDE37"/>
    <w:rsid w:val="28036DE8"/>
    <w:rsid w:val="2803BD59"/>
    <w:rsid w:val="281CA0CD"/>
    <w:rsid w:val="281E961A"/>
    <w:rsid w:val="282DDC2D"/>
    <w:rsid w:val="286D8C05"/>
    <w:rsid w:val="287230A0"/>
    <w:rsid w:val="28774548"/>
    <w:rsid w:val="2880E123"/>
    <w:rsid w:val="28849DFF"/>
    <w:rsid w:val="2885C28C"/>
    <w:rsid w:val="28889246"/>
    <w:rsid w:val="288AB4E7"/>
    <w:rsid w:val="288BEC58"/>
    <w:rsid w:val="289E2B88"/>
    <w:rsid w:val="28D7BF19"/>
    <w:rsid w:val="28E50BD4"/>
    <w:rsid w:val="28FF658D"/>
    <w:rsid w:val="2913D4DC"/>
    <w:rsid w:val="2940C6D6"/>
    <w:rsid w:val="298EA6CF"/>
    <w:rsid w:val="298F72FC"/>
    <w:rsid w:val="2992A3FD"/>
    <w:rsid w:val="29B925C9"/>
    <w:rsid w:val="29BA639A"/>
    <w:rsid w:val="29DC4699"/>
    <w:rsid w:val="29E7719D"/>
    <w:rsid w:val="2A286703"/>
    <w:rsid w:val="2A28F440"/>
    <w:rsid w:val="2A3D0023"/>
    <w:rsid w:val="2A67B3D8"/>
    <w:rsid w:val="2A695A81"/>
    <w:rsid w:val="2A91784A"/>
    <w:rsid w:val="2ADAF67B"/>
    <w:rsid w:val="2AE0B9A4"/>
    <w:rsid w:val="2AE2D62E"/>
    <w:rsid w:val="2AE6B2AC"/>
    <w:rsid w:val="2AF5F779"/>
    <w:rsid w:val="2B03D1B2"/>
    <w:rsid w:val="2B172725"/>
    <w:rsid w:val="2B25B093"/>
    <w:rsid w:val="2B4A153A"/>
    <w:rsid w:val="2B58310B"/>
    <w:rsid w:val="2B5C6525"/>
    <w:rsid w:val="2B6623F1"/>
    <w:rsid w:val="2B73F149"/>
    <w:rsid w:val="2B7BDDFC"/>
    <w:rsid w:val="2B97281A"/>
    <w:rsid w:val="2B9D55F9"/>
    <w:rsid w:val="2B9EC2E9"/>
    <w:rsid w:val="2BAC7316"/>
    <w:rsid w:val="2BB2095B"/>
    <w:rsid w:val="2BB5ACF8"/>
    <w:rsid w:val="2BFB1162"/>
    <w:rsid w:val="2C0631D0"/>
    <w:rsid w:val="2C0E831E"/>
    <w:rsid w:val="2C3F6F1A"/>
    <w:rsid w:val="2C52A00E"/>
    <w:rsid w:val="2C561848"/>
    <w:rsid w:val="2C6E11B5"/>
    <w:rsid w:val="2C72E290"/>
    <w:rsid w:val="2C7CBA3B"/>
    <w:rsid w:val="2C8553A7"/>
    <w:rsid w:val="2CAA420D"/>
    <w:rsid w:val="2CBD7363"/>
    <w:rsid w:val="2CCCA78A"/>
    <w:rsid w:val="2CEA2FD7"/>
    <w:rsid w:val="2CFAF2E9"/>
    <w:rsid w:val="2D5431F0"/>
    <w:rsid w:val="2D59CE12"/>
    <w:rsid w:val="2D73A4C6"/>
    <w:rsid w:val="2DA4D194"/>
    <w:rsid w:val="2DD5185D"/>
    <w:rsid w:val="2E18E359"/>
    <w:rsid w:val="2E2919B9"/>
    <w:rsid w:val="2E3051BB"/>
    <w:rsid w:val="2E4AB729"/>
    <w:rsid w:val="2E5624CE"/>
    <w:rsid w:val="2E7C82D8"/>
    <w:rsid w:val="2E7EF770"/>
    <w:rsid w:val="2EAC79CD"/>
    <w:rsid w:val="2EB1BB5B"/>
    <w:rsid w:val="2EB415AC"/>
    <w:rsid w:val="2ECB8FBE"/>
    <w:rsid w:val="2EF8D865"/>
    <w:rsid w:val="2F06E203"/>
    <w:rsid w:val="2F334806"/>
    <w:rsid w:val="2F458BAD"/>
    <w:rsid w:val="2F4C3609"/>
    <w:rsid w:val="2F5E5006"/>
    <w:rsid w:val="2F5ECD47"/>
    <w:rsid w:val="2F62B48A"/>
    <w:rsid w:val="2F7B5B56"/>
    <w:rsid w:val="2F97C60C"/>
    <w:rsid w:val="2FA1060B"/>
    <w:rsid w:val="2FB22D31"/>
    <w:rsid w:val="2FF806C0"/>
    <w:rsid w:val="30226141"/>
    <w:rsid w:val="303B3CF4"/>
    <w:rsid w:val="3052B5FB"/>
    <w:rsid w:val="306358ED"/>
    <w:rsid w:val="3067909E"/>
    <w:rsid w:val="30A6616D"/>
    <w:rsid w:val="30E51872"/>
    <w:rsid w:val="30F35197"/>
    <w:rsid w:val="30F36E56"/>
    <w:rsid w:val="310D018F"/>
    <w:rsid w:val="3112E03D"/>
    <w:rsid w:val="311487F8"/>
    <w:rsid w:val="311E3EAE"/>
    <w:rsid w:val="31347C31"/>
    <w:rsid w:val="3140ACB9"/>
    <w:rsid w:val="314678EE"/>
    <w:rsid w:val="316E6395"/>
    <w:rsid w:val="318AADAF"/>
    <w:rsid w:val="31A5378A"/>
    <w:rsid w:val="31F99B13"/>
    <w:rsid w:val="320D3F7C"/>
    <w:rsid w:val="3229273F"/>
    <w:rsid w:val="324B377A"/>
    <w:rsid w:val="3252B2D5"/>
    <w:rsid w:val="3252B86A"/>
    <w:rsid w:val="3279D401"/>
    <w:rsid w:val="32815019"/>
    <w:rsid w:val="3285AD70"/>
    <w:rsid w:val="32873BDA"/>
    <w:rsid w:val="3292136E"/>
    <w:rsid w:val="329DADD9"/>
    <w:rsid w:val="32A86444"/>
    <w:rsid w:val="32BBCFF8"/>
    <w:rsid w:val="32BEDF60"/>
    <w:rsid w:val="32CAEEC3"/>
    <w:rsid w:val="32D5F89D"/>
    <w:rsid w:val="33016366"/>
    <w:rsid w:val="33084C1D"/>
    <w:rsid w:val="337AD4E6"/>
    <w:rsid w:val="33B1A993"/>
    <w:rsid w:val="33BA81A2"/>
    <w:rsid w:val="33BCFB0F"/>
    <w:rsid w:val="33C89E31"/>
    <w:rsid w:val="33CA9345"/>
    <w:rsid w:val="33D38F86"/>
    <w:rsid w:val="33E5A294"/>
    <w:rsid w:val="33FF331E"/>
    <w:rsid w:val="341C4E55"/>
    <w:rsid w:val="3424E618"/>
    <w:rsid w:val="34677823"/>
    <w:rsid w:val="34697A42"/>
    <w:rsid w:val="3471B7F8"/>
    <w:rsid w:val="34805AD1"/>
    <w:rsid w:val="34863B24"/>
    <w:rsid w:val="3496ED7E"/>
    <w:rsid w:val="349AFC42"/>
    <w:rsid w:val="34A4F4BA"/>
    <w:rsid w:val="34A9222A"/>
    <w:rsid w:val="34CCB428"/>
    <w:rsid w:val="34E74ED0"/>
    <w:rsid w:val="3509805F"/>
    <w:rsid w:val="35101148"/>
    <w:rsid w:val="35106B1C"/>
    <w:rsid w:val="35172CD8"/>
    <w:rsid w:val="3525E7E0"/>
    <w:rsid w:val="3544AE68"/>
    <w:rsid w:val="354A6354"/>
    <w:rsid w:val="3577C8B8"/>
    <w:rsid w:val="359FFD69"/>
    <w:rsid w:val="35AA667F"/>
    <w:rsid w:val="35AD7130"/>
    <w:rsid w:val="35C31AE1"/>
    <w:rsid w:val="35CD7F4E"/>
    <w:rsid w:val="35EB2840"/>
    <w:rsid w:val="35F35D5F"/>
    <w:rsid w:val="36008276"/>
    <w:rsid w:val="360D5774"/>
    <w:rsid w:val="36171C37"/>
    <w:rsid w:val="363A5E06"/>
    <w:rsid w:val="36C9A35A"/>
    <w:rsid w:val="36F805CB"/>
    <w:rsid w:val="36FB21DB"/>
    <w:rsid w:val="37043C20"/>
    <w:rsid w:val="373C3637"/>
    <w:rsid w:val="37483D31"/>
    <w:rsid w:val="375D39B3"/>
    <w:rsid w:val="376528CD"/>
    <w:rsid w:val="376A7800"/>
    <w:rsid w:val="3777C391"/>
    <w:rsid w:val="378D32D6"/>
    <w:rsid w:val="37A11B04"/>
    <w:rsid w:val="37A219AA"/>
    <w:rsid w:val="37A830D9"/>
    <w:rsid w:val="37A8E960"/>
    <w:rsid w:val="37B5BA72"/>
    <w:rsid w:val="37C49981"/>
    <w:rsid w:val="37DC92EE"/>
    <w:rsid w:val="37E77AC7"/>
    <w:rsid w:val="37E8D461"/>
    <w:rsid w:val="37F23B99"/>
    <w:rsid w:val="37F5D641"/>
    <w:rsid w:val="381B9187"/>
    <w:rsid w:val="38463FB2"/>
    <w:rsid w:val="384A9B85"/>
    <w:rsid w:val="3863A6CD"/>
    <w:rsid w:val="389DDA55"/>
    <w:rsid w:val="38A678A3"/>
    <w:rsid w:val="38A97A25"/>
    <w:rsid w:val="38C0AA98"/>
    <w:rsid w:val="38E60534"/>
    <w:rsid w:val="38E77AC7"/>
    <w:rsid w:val="38EA58E5"/>
    <w:rsid w:val="38EF0E0C"/>
    <w:rsid w:val="39223189"/>
    <w:rsid w:val="39338777"/>
    <w:rsid w:val="394891C4"/>
    <w:rsid w:val="39518AD3"/>
    <w:rsid w:val="396B576A"/>
    <w:rsid w:val="3972B991"/>
    <w:rsid w:val="397D5502"/>
    <w:rsid w:val="39B5F3C8"/>
    <w:rsid w:val="39B9706C"/>
    <w:rsid w:val="39C5479C"/>
    <w:rsid w:val="39CA131A"/>
    <w:rsid w:val="39E3867B"/>
    <w:rsid w:val="3A04EA55"/>
    <w:rsid w:val="3A4CD26A"/>
    <w:rsid w:val="3A582A5C"/>
    <w:rsid w:val="3A5A8D13"/>
    <w:rsid w:val="3A63DE02"/>
    <w:rsid w:val="3A8A3520"/>
    <w:rsid w:val="3A902E51"/>
    <w:rsid w:val="3A9ABB78"/>
    <w:rsid w:val="3AA09A26"/>
    <w:rsid w:val="3ABE640E"/>
    <w:rsid w:val="3AC2297F"/>
    <w:rsid w:val="3AC23200"/>
    <w:rsid w:val="3AE197C0"/>
    <w:rsid w:val="3AFEDEEE"/>
    <w:rsid w:val="3B23B623"/>
    <w:rsid w:val="3B30E3F5"/>
    <w:rsid w:val="3B3344C7"/>
    <w:rsid w:val="3B3FB452"/>
    <w:rsid w:val="3B4C3097"/>
    <w:rsid w:val="3B631F5E"/>
    <w:rsid w:val="3B7167A8"/>
    <w:rsid w:val="3B81B46D"/>
    <w:rsid w:val="3B86B2CC"/>
    <w:rsid w:val="3B95CEC1"/>
    <w:rsid w:val="3B9DDD8F"/>
    <w:rsid w:val="3BF26F66"/>
    <w:rsid w:val="3BFE2BF6"/>
    <w:rsid w:val="3C0B2CCC"/>
    <w:rsid w:val="3C107196"/>
    <w:rsid w:val="3C386E78"/>
    <w:rsid w:val="3C60A518"/>
    <w:rsid w:val="3C782DE0"/>
    <w:rsid w:val="3C942E7E"/>
    <w:rsid w:val="3C99B4F2"/>
    <w:rsid w:val="3CC2AF5E"/>
    <w:rsid w:val="3CEC657B"/>
    <w:rsid w:val="3D4E51C3"/>
    <w:rsid w:val="3D51BFD5"/>
    <w:rsid w:val="3D684A41"/>
    <w:rsid w:val="3D6B895D"/>
    <w:rsid w:val="3D6F45BB"/>
    <w:rsid w:val="3D8CED07"/>
    <w:rsid w:val="3D91E93C"/>
    <w:rsid w:val="3DB335DF"/>
    <w:rsid w:val="3DF859A0"/>
    <w:rsid w:val="3DFC99BF"/>
    <w:rsid w:val="3E0BD399"/>
    <w:rsid w:val="3E2932B4"/>
    <w:rsid w:val="3E2EDEEA"/>
    <w:rsid w:val="3E4228C9"/>
    <w:rsid w:val="3E730EA3"/>
    <w:rsid w:val="3E775514"/>
    <w:rsid w:val="3E8AD30B"/>
    <w:rsid w:val="3E910A17"/>
    <w:rsid w:val="3E9EDA96"/>
    <w:rsid w:val="3EB18CFB"/>
    <w:rsid w:val="3EC778C8"/>
    <w:rsid w:val="3EF916E4"/>
    <w:rsid w:val="3F0DA13C"/>
    <w:rsid w:val="3F2BDE7B"/>
    <w:rsid w:val="3F4BB122"/>
    <w:rsid w:val="3F528280"/>
    <w:rsid w:val="3F68100A"/>
    <w:rsid w:val="3F71C635"/>
    <w:rsid w:val="3F824B8B"/>
    <w:rsid w:val="3F99EA47"/>
    <w:rsid w:val="3FA254DD"/>
    <w:rsid w:val="3FA91378"/>
    <w:rsid w:val="3FB16FE3"/>
    <w:rsid w:val="3FDCA071"/>
    <w:rsid w:val="3FE281B1"/>
    <w:rsid w:val="3FE31F7D"/>
    <w:rsid w:val="4031A85A"/>
    <w:rsid w:val="403FBE50"/>
    <w:rsid w:val="405C9FF5"/>
    <w:rsid w:val="405E1CC1"/>
    <w:rsid w:val="406A1E1E"/>
    <w:rsid w:val="4079E66C"/>
    <w:rsid w:val="409B27AF"/>
    <w:rsid w:val="40BD1F2F"/>
    <w:rsid w:val="40DB1E85"/>
    <w:rsid w:val="40DE38F3"/>
    <w:rsid w:val="41173B33"/>
    <w:rsid w:val="4128C864"/>
    <w:rsid w:val="412ED4ED"/>
    <w:rsid w:val="415C5F15"/>
    <w:rsid w:val="415C9CB8"/>
    <w:rsid w:val="4161857C"/>
    <w:rsid w:val="417DCB76"/>
    <w:rsid w:val="4191A44D"/>
    <w:rsid w:val="41920ED3"/>
    <w:rsid w:val="41A195BF"/>
    <w:rsid w:val="41C273CD"/>
    <w:rsid w:val="41CE9341"/>
    <w:rsid w:val="41E1F53A"/>
    <w:rsid w:val="41F19ED2"/>
    <w:rsid w:val="41FDBFEF"/>
    <w:rsid w:val="421CC6FA"/>
    <w:rsid w:val="427EACC8"/>
    <w:rsid w:val="42910713"/>
    <w:rsid w:val="4297352A"/>
    <w:rsid w:val="42C0CA9A"/>
    <w:rsid w:val="42C19EBF"/>
    <w:rsid w:val="42C9F7E2"/>
    <w:rsid w:val="42D1BDDA"/>
    <w:rsid w:val="42D1FD74"/>
    <w:rsid w:val="42FEE673"/>
    <w:rsid w:val="43094561"/>
    <w:rsid w:val="430C7CD6"/>
    <w:rsid w:val="433AEDCF"/>
    <w:rsid w:val="433F56C7"/>
    <w:rsid w:val="43450EC7"/>
    <w:rsid w:val="434AC637"/>
    <w:rsid w:val="435FAD40"/>
    <w:rsid w:val="438F5C3D"/>
    <w:rsid w:val="4391DD23"/>
    <w:rsid w:val="439AAE5A"/>
    <w:rsid w:val="43E2CBF0"/>
    <w:rsid w:val="43FDF41E"/>
    <w:rsid w:val="4408F52F"/>
    <w:rsid w:val="440FAA56"/>
    <w:rsid w:val="4425B3D5"/>
    <w:rsid w:val="442D0AD7"/>
    <w:rsid w:val="443EA296"/>
    <w:rsid w:val="4442DC4B"/>
    <w:rsid w:val="444B2ED8"/>
    <w:rsid w:val="444D56B4"/>
    <w:rsid w:val="44606A90"/>
    <w:rsid w:val="4470D38B"/>
    <w:rsid w:val="4472DCD6"/>
    <w:rsid w:val="449A9B14"/>
    <w:rsid w:val="449F1239"/>
    <w:rsid w:val="44B337A2"/>
    <w:rsid w:val="44DEA80C"/>
    <w:rsid w:val="44E5F3A8"/>
    <w:rsid w:val="44F5C1B1"/>
    <w:rsid w:val="45252ABC"/>
    <w:rsid w:val="452D690A"/>
    <w:rsid w:val="45351841"/>
    <w:rsid w:val="45351B3E"/>
    <w:rsid w:val="45657EC1"/>
    <w:rsid w:val="4578D5A8"/>
    <w:rsid w:val="457AE503"/>
    <w:rsid w:val="4581E3C7"/>
    <w:rsid w:val="45A183F6"/>
    <w:rsid w:val="45CA87FB"/>
    <w:rsid w:val="460EEAAA"/>
    <w:rsid w:val="462C0C71"/>
    <w:rsid w:val="4633A16B"/>
    <w:rsid w:val="464931C4"/>
    <w:rsid w:val="464EBA1D"/>
    <w:rsid w:val="46780C98"/>
    <w:rsid w:val="468CCD7E"/>
    <w:rsid w:val="468F4BB2"/>
    <w:rsid w:val="46A4EE29"/>
    <w:rsid w:val="46B55520"/>
    <w:rsid w:val="46B5665D"/>
    <w:rsid w:val="46BC3AC2"/>
    <w:rsid w:val="46C6939F"/>
    <w:rsid w:val="46D47722"/>
    <w:rsid w:val="46EE7D16"/>
    <w:rsid w:val="46FB4476"/>
    <w:rsid w:val="46FF0E75"/>
    <w:rsid w:val="4703D0B5"/>
    <w:rsid w:val="470AC140"/>
    <w:rsid w:val="470E996B"/>
    <w:rsid w:val="4722395C"/>
    <w:rsid w:val="472620E0"/>
    <w:rsid w:val="47347D9C"/>
    <w:rsid w:val="473663EB"/>
    <w:rsid w:val="473BE033"/>
    <w:rsid w:val="473C2C90"/>
    <w:rsid w:val="4742EB87"/>
    <w:rsid w:val="47499571"/>
    <w:rsid w:val="475D5497"/>
    <w:rsid w:val="47C37FAC"/>
    <w:rsid w:val="482C344C"/>
    <w:rsid w:val="4844D349"/>
    <w:rsid w:val="4848E99B"/>
    <w:rsid w:val="485136BE"/>
    <w:rsid w:val="4865C8AD"/>
    <w:rsid w:val="48AF8DF2"/>
    <w:rsid w:val="48B1E77C"/>
    <w:rsid w:val="48D5A37B"/>
    <w:rsid w:val="48EA0193"/>
    <w:rsid w:val="48EA0866"/>
    <w:rsid w:val="48F55BD7"/>
    <w:rsid w:val="4900AD62"/>
    <w:rsid w:val="4906F9A9"/>
    <w:rsid w:val="49421182"/>
    <w:rsid w:val="4950A594"/>
    <w:rsid w:val="49678473"/>
    <w:rsid w:val="4967E173"/>
    <w:rsid w:val="4969F3F4"/>
    <w:rsid w:val="49717544"/>
    <w:rsid w:val="49D77ACB"/>
    <w:rsid w:val="49E724A2"/>
    <w:rsid w:val="49EB590C"/>
    <w:rsid w:val="49F09EB7"/>
    <w:rsid w:val="49FAD451"/>
    <w:rsid w:val="4A00A5C7"/>
    <w:rsid w:val="4A0FFFEF"/>
    <w:rsid w:val="4A28E198"/>
    <w:rsid w:val="4A4209F5"/>
    <w:rsid w:val="4A4BEFB9"/>
    <w:rsid w:val="4A72329F"/>
    <w:rsid w:val="4A84C28F"/>
    <w:rsid w:val="4A8953B0"/>
    <w:rsid w:val="4A9078CC"/>
    <w:rsid w:val="4AB709FA"/>
    <w:rsid w:val="4AB8CCC8"/>
    <w:rsid w:val="4AC49347"/>
    <w:rsid w:val="4ACD3687"/>
    <w:rsid w:val="4B0863FA"/>
    <w:rsid w:val="4B14AC99"/>
    <w:rsid w:val="4B350325"/>
    <w:rsid w:val="4B38DE75"/>
    <w:rsid w:val="4B48CF39"/>
    <w:rsid w:val="4B4E6C52"/>
    <w:rsid w:val="4B645FBD"/>
    <w:rsid w:val="4B6C81A2"/>
    <w:rsid w:val="4BA0E40D"/>
    <w:rsid w:val="4BA4A235"/>
    <w:rsid w:val="4BCB0894"/>
    <w:rsid w:val="4BE45B40"/>
    <w:rsid w:val="4BE4A427"/>
    <w:rsid w:val="4BE894CD"/>
    <w:rsid w:val="4BF8CA88"/>
    <w:rsid w:val="4BFA1F46"/>
    <w:rsid w:val="4C06A52F"/>
    <w:rsid w:val="4C4689A2"/>
    <w:rsid w:val="4C586899"/>
    <w:rsid w:val="4C815B4F"/>
    <w:rsid w:val="4C8A8983"/>
    <w:rsid w:val="4CBC97A3"/>
    <w:rsid w:val="4CD01135"/>
    <w:rsid w:val="4CD2C8B0"/>
    <w:rsid w:val="4CDF66C0"/>
    <w:rsid w:val="4CF3EB9D"/>
    <w:rsid w:val="4D0B6E6F"/>
    <w:rsid w:val="4D21FAE3"/>
    <w:rsid w:val="4D3D147A"/>
    <w:rsid w:val="4D55FFC5"/>
    <w:rsid w:val="4D67440B"/>
    <w:rsid w:val="4D80082D"/>
    <w:rsid w:val="4D8F2511"/>
    <w:rsid w:val="4DB00927"/>
    <w:rsid w:val="4DBB7A78"/>
    <w:rsid w:val="4DD139AA"/>
    <w:rsid w:val="4DD6BD92"/>
    <w:rsid w:val="4DE38E51"/>
    <w:rsid w:val="4E20661C"/>
    <w:rsid w:val="4E59947B"/>
    <w:rsid w:val="4E77C69A"/>
    <w:rsid w:val="4E89B1D7"/>
    <w:rsid w:val="4E8FA984"/>
    <w:rsid w:val="4E99CD60"/>
    <w:rsid w:val="4EABCF4B"/>
    <w:rsid w:val="4EB81880"/>
    <w:rsid w:val="4EC6E67C"/>
    <w:rsid w:val="4EC9031B"/>
    <w:rsid w:val="4F0B14A6"/>
    <w:rsid w:val="4F10D2CC"/>
    <w:rsid w:val="4F199AF1"/>
    <w:rsid w:val="4F8C50F4"/>
    <w:rsid w:val="4FA65DB8"/>
    <w:rsid w:val="4FA82E4F"/>
    <w:rsid w:val="4FA8E918"/>
    <w:rsid w:val="4FC027BC"/>
    <w:rsid w:val="4FFA6182"/>
    <w:rsid w:val="500F6794"/>
    <w:rsid w:val="501282A6"/>
    <w:rsid w:val="501667D9"/>
    <w:rsid w:val="502CDA08"/>
    <w:rsid w:val="50363DCA"/>
    <w:rsid w:val="50592033"/>
    <w:rsid w:val="507DBA84"/>
    <w:rsid w:val="5083CC4E"/>
    <w:rsid w:val="50A0AB08"/>
    <w:rsid w:val="50B0DD48"/>
    <w:rsid w:val="50DA253E"/>
    <w:rsid w:val="50DD54E6"/>
    <w:rsid w:val="50E7A9E9"/>
    <w:rsid w:val="50FFBA50"/>
    <w:rsid w:val="512B337B"/>
    <w:rsid w:val="513D02B1"/>
    <w:rsid w:val="513FF75C"/>
    <w:rsid w:val="51858C0F"/>
    <w:rsid w:val="518D4FDA"/>
    <w:rsid w:val="518E3424"/>
    <w:rsid w:val="51B6F35D"/>
    <w:rsid w:val="51D32E8F"/>
    <w:rsid w:val="51E0851D"/>
    <w:rsid w:val="51F2954C"/>
    <w:rsid w:val="51F60EE2"/>
    <w:rsid w:val="51FB4EB7"/>
    <w:rsid w:val="51FEF576"/>
    <w:rsid w:val="52506D14"/>
    <w:rsid w:val="525DE63C"/>
    <w:rsid w:val="526B0F5D"/>
    <w:rsid w:val="52A48EDC"/>
    <w:rsid w:val="52A6E6C4"/>
    <w:rsid w:val="52B7E4D4"/>
    <w:rsid w:val="52EA3505"/>
    <w:rsid w:val="53000AE8"/>
    <w:rsid w:val="530DCFEA"/>
    <w:rsid w:val="53709A5E"/>
    <w:rsid w:val="5388D441"/>
    <w:rsid w:val="538DC9DB"/>
    <w:rsid w:val="545B6C64"/>
    <w:rsid w:val="5477ECAD"/>
    <w:rsid w:val="5482B788"/>
    <w:rsid w:val="549DCC92"/>
    <w:rsid w:val="54ACD773"/>
    <w:rsid w:val="54BF6C30"/>
    <w:rsid w:val="54C97ACD"/>
    <w:rsid w:val="54CE52BC"/>
    <w:rsid w:val="54EE052B"/>
    <w:rsid w:val="54EEDA2E"/>
    <w:rsid w:val="54F3BBDF"/>
    <w:rsid w:val="552BB164"/>
    <w:rsid w:val="556E6100"/>
    <w:rsid w:val="557D6D43"/>
    <w:rsid w:val="55933A6D"/>
    <w:rsid w:val="55C2FDCC"/>
    <w:rsid w:val="55C76B90"/>
    <w:rsid w:val="55CAE6C2"/>
    <w:rsid w:val="55E5BE90"/>
    <w:rsid w:val="561FF57D"/>
    <w:rsid w:val="56276FCB"/>
    <w:rsid w:val="562EF0E3"/>
    <w:rsid w:val="5643B35E"/>
    <w:rsid w:val="565474DF"/>
    <w:rsid w:val="565CF3FC"/>
    <w:rsid w:val="566B9EC5"/>
    <w:rsid w:val="568DCECC"/>
    <w:rsid w:val="5691CA6B"/>
    <w:rsid w:val="56961DE8"/>
    <w:rsid w:val="569FE48F"/>
    <w:rsid w:val="56A24C9E"/>
    <w:rsid w:val="56B9CD8A"/>
    <w:rsid w:val="56BCED8B"/>
    <w:rsid w:val="56CB6AF3"/>
    <w:rsid w:val="572FBC05"/>
    <w:rsid w:val="57424E46"/>
    <w:rsid w:val="574A1691"/>
    <w:rsid w:val="575E01A1"/>
    <w:rsid w:val="5767F051"/>
    <w:rsid w:val="57734317"/>
    <w:rsid w:val="57771CEE"/>
    <w:rsid w:val="578BE25E"/>
    <w:rsid w:val="57968825"/>
    <w:rsid w:val="57982F76"/>
    <w:rsid w:val="5799F409"/>
    <w:rsid w:val="579F8ADF"/>
    <w:rsid w:val="57ADE77C"/>
    <w:rsid w:val="57B4003F"/>
    <w:rsid w:val="57B75F94"/>
    <w:rsid w:val="57D087F1"/>
    <w:rsid w:val="57D8512B"/>
    <w:rsid w:val="57E4A528"/>
    <w:rsid w:val="57FD1741"/>
    <w:rsid w:val="57FE48A9"/>
    <w:rsid w:val="58070E03"/>
    <w:rsid w:val="581FE6D2"/>
    <w:rsid w:val="58436571"/>
    <w:rsid w:val="589530AB"/>
    <w:rsid w:val="5898BA7C"/>
    <w:rsid w:val="58BAADC0"/>
    <w:rsid w:val="58C3909D"/>
    <w:rsid w:val="59012500"/>
    <w:rsid w:val="592A5E56"/>
    <w:rsid w:val="592A6137"/>
    <w:rsid w:val="594D312D"/>
    <w:rsid w:val="59553B28"/>
    <w:rsid w:val="59605B1A"/>
    <w:rsid w:val="5963E5C5"/>
    <w:rsid w:val="5966117B"/>
    <w:rsid w:val="597CC6DE"/>
    <w:rsid w:val="598C740D"/>
    <w:rsid w:val="59B8602D"/>
    <w:rsid w:val="59F815C5"/>
    <w:rsid w:val="5A0496B7"/>
    <w:rsid w:val="5A1720E2"/>
    <w:rsid w:val="5A1AFB57"/>
    <w:rsid w:val="5A241FAF"/>
    <w:rsid w:val="5A3DEC6E"/>
    <w:rsid w:val="5A4C0560"/>
    <w:rsid w:val="5A4E6513"/>
    <w:rsid w:val="5A4FD2B6"/>
    <w:rsid w:val="5A84372C"/>
    <w:rsid w:val="5A9256AE"/>
    <w:rsid w:val="5AA45CF7"/>
    <w:rsid w:val="5AAC0035"/>
    <w:rsid w:val="5AAD9CE3"/>
    <w:rsid w:val="5AEA0828"/>
    <w:rsid w:val="5AEB61B2"/>
    <w:rsid w:val="5B006619"/>
    <w:rsid w:val="5B09C1A7"/>
    <w:rsid w:val="5B2EA8F5"/>
    <w:rsid w:val="5B4C2FF0"/>
    <w:rsid w:val="5B4C8BD6"/>
    <w:rsid w:val="5B57CF75"/>
    <w:rsid w:val="5B6B4AA9"/>
    <w:rsid w:val="5B6F93D4"/>
    <w:rsid w:val="5B7156C7"/>
    <w:rsid w:val="5B7A7CF2"/>
    <w:rsid w:val="5B934873"/>
    <w:rsid w:val="5B9B6699"/>
    <w:rsid w:val="5B9E0B2F"/>
    <w:rsid w:val="5BA7EFAF"/>
    <w:rsid w:val="5BA9D75F"/>
    <w:rsid w:val="5BABFDDF"/>
    <w:rsid w:val="5BB95159"/>
    <w:rsid w:val="5BD83F62"/>
    <w:rsid w:val="5BDA4D38"/>
    <w:rsid w:val="5BDD5CF9"/>
    <w:rsid w:val="5BFA04D4"/>
    <w:rsid w:val="5C26B027"/>
    <w:rsid w:val="5C37C61F"/>
    <w:rsid w:val="5C3D1596"/>
    <w:rsid w:val="5C3E9953"/>
    <w:rsid w:val="5C5B40B6"/>
    <w:rsid w:val="5C7CE692"/>
    <w:rsid w:val="5C804048"/>
    <w:rsid w:val="5CB8E92F"/>
    <w:rsid w:val="5CD8D58C"/>
    <w:rsid w:val="5CE7C113"/>
    <w:rsid w:val="5CEF3A87"/>
    <w:rsid w:val="5D087FD9"/>
    <w:rsid w:val="5D11DFC1"/>
    <w:rsid w:val="5D1F5FFA"/>
    <w:rsid w:val="5D2567A0"/>
    <w:rsid w:val="5D35D37D"/>
    <w:rsid w:val="5D6B02DE"/>
    <w:rsid w:val="5D6CD6E4"/>
    <w:rsid w:val="5D76ECD8"/>
    <w:rsid w:val="5DA2DF1D"/>
    <w:rsid w:val="5DA5F3F1"/>
    <w:rsid w:val="5DC30FC7"/>
    <w:rsid w:val="5DD39680"/>
    <w:rsid w:val="5DD92950"/>
    <w:rsid w:val="5DE82C44"/>
    <w:rsid w:val="5DF5D75B"/>
    <w:rsid w:val="5E1D2900"/>
    <w:rsid w:val="5E1D47F1"/>
    <w:rsid w:val="5E301C3E"/>
    <w:rsid w:val="5E312970"/>
    <w:rsid w:val="5E3F90A3"/>
    <w:rsid w:val="5E51876E"/>
    <w:rsid w:val="5E60CBF3"/>
    <w:rsid w:val="5E6BD2E2"/>
    <w:rsid w:val="5E855ACE"/>
    <w:rsid w:val="5EA7D829"/>
    <w:rsid w:val="5EB83EA2"/>
    <w:rsid w:val="5EED030F"/>
    <w:rsid w:val="5F113265"/>
    <w:rsid w:val="5F12B5C3"/>
    <w:rsid w:val="5F18C07A"/>
    <w:rsid w:val="5F245854"/>
    <w:rsid w:val="5F285EF8"/>
    <w:rsid w:val="5F3A3C25"/>
    <w:rsid w:val="5F45B7CB"/>
    <w:rsid w:val="5F56AED7"/>
    <w:rsid w:val="5F63448E"/>
    <w:rsid w:val="5F7420DA"/>
    <w:rsid w:val="5F74A726"/>
    <w:rsid w:val="5F7B19AE"/>
    <w:rsid w:val="5F7F947E"/>
    <w:rsid w:val="5F91A7BC"/>
    <w:rsid w:val="5F99A2BB"/>
    <w:rsid w:val="5FA1F409"/>
    <w:rsid w:val="5FBF22FF"/>
    <w:rsid w:val="5FCA80E9"/>
    <w:rsid w:val="5FCD0157"/>
    <w:rsid w:val="5FEDC539"/>
    <w:rsid w:val="6003D222"/>
    <w:rsid w:val="60117EFE"/>
    <w:rsid w:val="601F61D5"/>
    <w:rsid w:val="603121CE"/>
    <w:rsid w:val="6033A999"/>
    <w:rsid w:val="6045EBD9"/>
    <w:rsid w:val="6054C009"/>
    <w:rsid w:val="609B2D20"/>
    <w:rsid w:val="60A03B12"/>
    <w:rsid w:val="60AF86A6"/>
    <w:rsid w:val="60CDAA08"/>
    <w:rsid w:val="60D720AB"/>
    <w:rsid w:val="60ED11B3"/>
    <w:rsid w:val="60FB6636"/>
    <w:rsid w:val="60FFDD48"/>
    <w:rsid w:val="61087BF4"/>
    <w:rsid w:val="6132C59E"/>
    <w:rsid w:val="613D9145"/>
    <w:rsid w:val="617B50FD"/>
    <w:rsid w:val="618A53F1"/>
    <w:rsid w:val="61903869"/>
    <w:rsid w:val="61A2A856"/>
    <w:rsid w:val="61B4DD0B"/>
    <w:rsid w:val="61CB6F0B"/>
    <w:rsid w:val="61DB7DDD"/>
    <w:rsid w:val="61E08FC5"/>
    <w:rsid w:val="61F852C1"/>
    <w:rsid w:val="6218843C"/>
    <w:rsid w:val="622B6EC4"/>
    <w:rsid w:val="6230054B"/>
    <w:rsid w:val="62510892"/>
    <w:rsid w:val="625AFF0D"/>
    <w:rsid w:val="6268C989"/>
    <w:rsid w:val="6275020F"/>
    <w:rsid w:val="6292DC5C"/>
    <w:rsid w:val="62AEDCDE"/>
    <w:rsid w:val="62BFD9DE"/>
    <w:rsid w:val="62EA6BDA"/>
    <w:rsid w:val="62EE2F50"/>
    <w:rsid w:val="62F858C7"/>
    <w:rsid w:val="62FC24E7"/>
    <w:rsid w:val="63016A6C"/>
    <w:rsid w:val="632D77CC"/>
    <w:rsid w:val="632F8D08"/>
    <w:rsid w:val="633C0ED0"/>
    <w:rsid w:val="6346D264"/>
    <w:rsid w:val="63A3D476"/>
    <w:rsid w:val="63AFD162"/>
    <w:rsid w:val="63B4549D"/>
    <w:rsid w:val="63B4C44B"/>
    <w:rsid w:val="63ED4C3B"/>
    <w:rsid w:val="640545A8"/>
    <w:rsid w:val="640A9BD1"/>
    <w:rsid w:val="6447B9EC"/>
    <w:rsid w:val="6469B69C"/>
    <w:rsid w:val="646FD983"/>
    <w:rsid w:val="64818484"/>
    <w:rsid w:val="648B7C2A"/>
    <w:rsid w:val="6490C079"/>
    <w:rsid w:val="64B65AF4"/>
    <w:rsid w:val="64E40076"/>
    <w:rsid w:val="64F3ABC6"/>
    <w:rsid w:val="6513D38A"/>
    <w:rsid w:val="6534C336"/>
    <w:rsid w:val="653A9796"/>
    <w:rsid w:val="65462B94"/>
    <w:rsid w:val="654F11FC"/>
    <w:rsid w:val="655CB870"/>
    <w:rsid w:val="65602829"/>
    <w:rsid w:val="65673885"/>
    <w:rsid w:val="65AB5E5C"/>
    <w:rsid w:val="65CD9F7D"/>
    <w:rsid w:val="65DCCFEA"/>
    <w:rsid w:val="65E3CB79"/>
    <w:rsid w:val="660187A2"/>
    <w:rsid w:val="66138059"/>
    <w:rsid w:val="662014C1"/>
    <w:rsid w:val="6624137B"/>
    <w:rsid w:val="6646A318"/>
    <w:rsid w:val="665695BC"/>
    <w:rsid w:val="66696542"/>
    <w:rsid w:val="668BF65C"/>
    <w:rsid w:val="66AE95BE"/>
    <w:rsid w:val="66E0B37B"/>
    <w:rsid w:val="66FA867B"/>
    <w:rsid w:val="67099348"/>
    <w:rsid w:val="6720DD64"/>
    <w:rsid w:val="672D62E0"/>
    <w:rsid w:val="673AEE75"/>
    <w:rsid w:val="675BFB05"/>
    <w:rsid w:val="6784241E"/>
    <w:rsid w:val="67A4B4A0"/>
    <w:rsid w:val="67AB5A6D"/>
    <w:rsid w:val="67B5DED5"/>
    <w:rsid w:val="67BE8A80"/>
    <w:rsid w:val="67CC2ECB"/>
    <w:rsid w:val="67D6A901"/>
    <w:rsid w:val="68050CA1"/>
    <w:rsid w:val="680D7EBB"/>
    <w:rsid w:val="682E4233"/>
    <w:rsid w:val="684CB495"/>
    <w:rsid w:val="6865413F"/>
    <w:rsid w:val="689874B2"/>
    <w:rsid w:val="689A9A96"/>
    <w:rsid w:val="68A46E51"/>
    <w:rsid w:val="68BD529D"/>
    <w:rsid w:val="68D5C92F"/>
    <w:rsid w:val="68D9DA33"/>
    <w:rsid w:val="68F22ADE"/>
    <w:rsid w:val="68F399FD"/>
    <w:rsid w:val="691257C2"/>
    <w:rsid w:val="6920101A"/>
    <w:rsid w:val="694F3626"/>
    <w:rsid w:val="6964C445"/>
    <w:rsid w:val="698ABB56"/>
    <w:rsid w:val="6991ECC0"/>
    <w:rsid w:val="69CE1C50"/>
    <w:rsid w:val="69EBAA58"/>
    <w:rsid w:val="6A0BD43E"/>
    <w:rsid w:val="6A19411E"/>
    <w:rsid w:val="6A45C1B8"/>
    <w:rsid w:val="6A48BFE4"/>
    <w:rsid w:val="6A50D7F6"/>
    <w:rsid w:val="6A67611D"/>
    <w:rsid w:val="6A72C032"/>
    <w:rsid w:val="6A89E3E4"/>
    <w:rsid w:val="6AAF28D9"/>
    <w:rsid w:val="6AD09EEC"/>
    <w:rsid w:val="6ADC47E9"/>
    <w:rsid w:val="6AF5FAE7"/>
    <w:rsid w:val="6B00B4C6"/>
    <w:rsid w:val="6B0A5BF5"/>
    <w:rsid w:val="6B23DAA3"/>
    <w:rsid w:val="6B3302D9"/>
    <w:rsid w:val="6B595CC0"/>
    <w:rsid w:val="6B69136D"/>
    <w:rsid w:val="6B97C5D5"/>
    <w:rsid w:val="6BC87DB2"/>
    <w:rsid w:val="6BDA7DA2"/>
    <w:rsid w:val="6C337D6C"/>
    <w:rsid w:val="6C33C544"/>
    <w:rsid w:val="6C38F5D7"/>
    <w:rsid w:val="6C3A0931"/>
    <w:rsid w:val="6C4341B1"/>
    <w:rsid w:val="6C4EA2B3"/>
    <w:rsid w:val="6C603BCA"/>
    <w:rsid w:val="6CBC72CA"/>
    <w:rsid w:val="6CBDE7F1"/>
    <w:rsid w:val="6CC6EEC0"/>
    <w:rsid w:val="6CCEE5E8"/>
    <w:rsid w:val="6CD1F30F"/>
    <w:rsid w:val="6CD774DC"/>
    <w:rsid w:val="6CF34B89"/>
    <w:rsid w:val="6CFA7BE7"/>
    <w:rsid w:val="6D06287F"/>
    <w:rsid w:val="6D150FE8"/>
    <w:rsid w:val="6D401981"/>
    <w:rsid w:val="6D4835A4"/>
    <w:rsid w:val="6D79C8AC"/>
    <w:rsid w:val="6D90378F"/>
    <w:rsid w:val="6DB082D5"/>
    <w:rsid w:val="6E04A3E6"/>
    <w:rsid w:val="6E0B0C9B"/>
    <w:rsid w:val="6E2AA6F9"/>
    <w:rsid w:val="6E2FFF38"/>
    <w:rsid w:val="6E533E76"/>
    <w:rsid w:val="6E9FE6D8"/>
    <w:rsid w:val="6EC74672"/>
    <w:rsid w:val="6EEB38EF"/>
    <w:rsid w:val="6EF6819F"/>
    <w:rsid w:val="6EF79EB2"/>
    <w:rsid w:val="6EFB6CB9"/>
    <w:rsid w:val="6F1499D3"/>
    <w:rsid w:val="6F307A40"/>
    <w:rsid w:val="6F627F41"/>
    <w:rsid w:val="6F63A3B7"/>
    <w:rsid w:val="6F73E720"/>
    <w:rsid w:val="6F881A1E"/>
    <w:rsid w:val="6F9DB9C6"/>
    <w:rsid w:val="6FB37C12"/>
    <w:rsid w:val="6FBB958D"/>
    <w:rsid w:val="6FEDC576"/>
    <w:rsid w:val="70205EC2"/>
    <w:rsid w:val="7024822E"/>
    <w:rsid w:val="70678745"/>
    <w:rsid w:val="708A5E3A"/>
    <w:rsid w:val="708F2A81"/>
    <w:rsid w:val="70A8A564"/>
    <w:rsid w:val="70E3197E"/>
    <w:rsid w:val="70E3BE59"/>
    <w:rsid w:val="70E530C0"/>
    <w:rsid w:val="70FB6DCC"/>
    <w:rsid w:val="7130137C"/>
    <w:rsid w:val="713866DF"/>
    <w:rsid w:val="71425B9E"/>
    <w:rsid w:val="7152D226"/>
    <w:rsid w:val="7169353F"/>
    <w:rsid w:val="717F680F"/>
    <w:rsid w:val="71844946"/>
    <w:rsid w:val="71A6F2CC"/>
    <w:rsid w:val="71BC072F"/>
    <w:rsid w:val="71E3CDF8"/>
    <w:rsid w:val="720A6839"/>
    <w:rsid w:val="7210A70E"/>
    <w:rsid w:val="7212BE6F"/>
    <w:rsid w:val="7218827A"/>
    <w:rsid w:val="725B5263"/>
    <w:rsid w:val="7273C6AF"/>
    <w:rsid w:val="72A04952"/>
    <w:rsid w:val="72BF25D8"/>
    <w:rsid w:val="72CD46D4"/>
    <w:rsid w:val="72D6CF97"/>
    <w:rsid w:val="72E5B39D"/>
    <w:rsid w:val="72FB5F7F"/>
    <w:rsid w:val="730E403F"/>
    <w:rsid w:val="731332AD"/>
    <w:rsid w:val="732C0816"/>
    <w:rsid w:val="7330FC15"/>
    <w:rsid w:val="736FE3A8"/>
    <w:rsid w:val="73909D0C"/>
    <w:rsid w:val="73A942BF"/>
    <w:rsid w:val="73B452DB"/>
    <w:rsid w:val="73E87147"/>
    <w:rsid w:val="73F24209"/>
    <w:rsid w:val="73FD5133"/>
    <w:rsid w:val="74437C86"/>
    <w:rsid w:val="744D013C"/>
    <w:rsid w:val="74621B36"/>
    <w:rsid w:val="74644AD5"/>
    <w:rsid w:val="746EDF77"/>
    <w:rsid w:val="7481E9E6"/>
    <w:rsid w:val="74A070BE"/>
    <w:rsid w:val="74A50F6D"/>
    <w:rsid w:val="74A57ACF"/>
    <w:rsid w:val="74BBEB4C"/>
    <w:rsid w:val="74C46278"/>
    <w:rsid w:val="74EBCFB0"/>
    <w:rsid w:val="750E4F87"/>
    <w:rsid w:val="750FFC9D"/>
    <w:rsid w:val="751B2221"/>
    <w:rsid w:val="7529F754"/>
    <w:rsid w:val="754D64BE"/>
    <w:rsid w:val="7556E0F3"/>
    <w:rsid w:val="756E364E"/>
    <w:rsid w:val="757D28E4"/>
    <w:rsid w:val="758E1B54"/>
    <w:rsid w:val="75A79774"/>
    <w:rsid w:val="75B18C51"/>
    <w:rsid w:val="75BD4214"/>
    <w:rsid w:val="75CBC75D"/>
    <w:rsid w:val="75DE59BF"/>
    <w:rsid w:val="761B6865"/>
    <w:rsid w:val="761F8099"/>
    <w:rsid w:val="764E9BC5"/>
    <w:rsid w:val="764FD4DC"/>
    <w:rsid w:val="76506D46"/>
    <w:rsid w:val="76819F80"/>
    <w:rsid w:val="768D8677"/>
    <w:rsid w:val="76956BCD"/>
    <w:rsid w:val="769A6A9D"/>
    <w:rsid w:val="76BB66D9"/>
    <w:rsid w:val="76DE3722"/>
    <w:rsid w:val="76EA4473"/>
    <w:rsid w:val="76F72DD4"/>
    <w:rsid w:val="7729E8AF"/>
    <w:rsid w:val="77374755"/>
    <w:rsid w:val="775967E2"/>
    <w:rsid w:val="77856F11"/>
    <w:rsid w:val="77A1D162"/>
    <w:rsid w:val="77AF4229"/>
    <w:rsid w:val="77B924C0"/>
    <w:rsid w:val="77BBD4A5"/>
    <w:rsid w:val="77DEB9E4"/>
    <w:rsid w:val="77E1F4E5"/>
    <w:rsid w:val="780B51C2"/>
    <w:rsid w:val="780F33D2"/>
    <w:rsid w:val="7813E680"/>
    <w:rsid w:val="7841FE3A"/>
    <w:rsid w:val="78481514"/>
    <w:rsid w:val="785797C4"/>
    <w:rsid w:val="7892A422"/>
    <w:rsid w:val="78B633B4"/>
    <w:rsid w:val="78C364E8"/>
    <w:rsid w:val="78C744E4"/>
    <w:rsid w:val="78CA2874"/>
    <w:rsid w:val="78D1CDED"/>
    <w:rsid w:val="78EFE50E"/>
    <w:rsid w:val="793D08FE"/>
    <w:rsid w:val="795BE8BA"/>
    <w:rsid w:val="796E3CB2"/>
    <w:rsid w:val="799CDC50"/>
    <w:rsid w:val="799EA647"/>
    <w:rsid w:val="79A03D99"/>
    <w:rsid w:val="79B2B097"/>
    <w:rsid w:val="79B8651B"/>
    <w:rsid w:val="7A0BC180"/>
    <w:rsid w:val="7A0DE881"/>
    <w:rsid w:val="7A0F50D8"/>
    <w:rsid w:val="7A11FA93"/>
    <w:rsid w:val="7A1F824E"/>
    <w:rsid w:val="7A280819"/>
    <w:rsid w:val="7A2A58FD"/>
    <w:rsid w:val="7A314080"/>
    <w:rsid w:val="7A333D90"/>
    <w:rsid w:val="7A409A27"/>
    <w:rsid w:val="7A7FE283"/>
    <w:rsid w:val="7ABC6736"/>
    <w:rsid w:val="7ABE7FB2"/>
    <w:rsid w:val="7AE55BE5"/>
    <w:rsid w:val="7AED82D6"/>
    <w:rsid w:val="7B0E3636"/>
    <w:rsid w:val="7B10CD65"/>
    <w:rsid w:val="7B13AD7B"/>
    <w:rsid w:val="7B397E44"/>
    <w:rsid w:val="7B3B5906"/>
    <w:rsid w:val="7B510A1E"/>
    <w:rsid w:val="7B571961"/>
    <w:rsid w:val="7B57ED5C"/>
    <w:rsid w:val="7B598D9C"/>
    <w:rsid w:val="7B8598A1"/>
    <w:rsid w:val="7B9306DC"/>
    <w:rsid w:val="7C18D622"/>
    <w:rsid w:val="7C395161"/>
    <w:rsid w:val="7C3A12BE"/>
    <w:rsid w:val="7C4634E8"/>
    <w:rsid w:val="7C4E7226"/>
    <w:rsid w:val="7C586457"/>
    <w:rsid w:val="7C743A73"/>
    <w:rsid w:val="7C850E45"/>
    <w:rsid w:val="7C85E1F1"/>
    <w:rsid w:val="7C8B8CFB"/>
    <w:rsid w:val="7CAF81AE"/>
    <w:rsid w:val="7CB01C34"/>
    <w:rsid w:val="7CB3644D"/>
    <w:rsid w:val="7CBF1281"/>
    <w:rsid w:val="7CD9721F"/>
    <w:rsid w:val="7CDF93B0"/>
    <w:rsid w:val="7CE073CD"/>
    <w:rsid w:val="7CF28785"/>
    <w:rsid w:val="7CFAB464"/>
    <w:rsid w:val="7D03D296"/>
    <w:rsid w:val="7D2ED73D"/>
    <w:rsid w:val="7D68E423"/>
    <w:rsid w:val="7D697347"/>
    <w:rsid w:val="7D75F086"/>
    <w:rsid w:val="7D7EEE3D"/>
    <w:rsid w:val="7D979C53"/>
    <w:rsid w:val="7DA28035"/>
    <w:rsid w:val="7DF7BC2A"/>
    <w:rsid w:val="7E3D1214"/>
    <w:rsid w:val="7E5B709C"/>
    <w:rsid w:val="7E613A05"/>
    <w:rsid w:val="7E75CF73"/>
    <w:rsid w:val="7E775BDB"/>
    <w:rsid w:val="7E8FF757"/>
    <w:rsid w:val="7E9A610B"/>
    <w:rsid w:val="7E9B22D4"/>
    <w:rsid w:val="7EBDF828"/>
    <w:rsid w:val="7ED3826B"/>
    <w:rsid w:val="7EDC3280"/>
    <w:rsid w:val="7EE198E8"/>
    <w:rsid w:val="7F0A70B3"/>
    <w:rsid w:val="7F0D8228"/>
    <w:rsid w:val="7F2A5D38"/>
    <w:rsid w:val="7F3175A6"/>
    <w:rsid w:val="7F565D07"/>
    <w:rsid w:val="7F709D97"/>
    <w:rsid w:val="7F760322"/>
    <w:rsid w:val="7F81CD81"/>
    <w:rsid w:val="7FA71F2C"/>
    <w:rsid w:val="7FAD9178"/>
    <w:rsid w:val="7FBFBA71"/>
    <w:rsid w:val="7FED0A10"/>
    <w:rsid w:val="7FFCE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F73EB5"/>
  <w15:docId w15:val="{4EBF223C-17DF-4A9A-9103-1A48278A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92D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val="ru-RU" w:eastAsia="ru-RU" w:bidi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57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A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1A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styleId="Hyperlink">
    <w:name w:val="Hyperlink"/>
    <w:unhideWhenUsed/>
    <w:rsid w:val="00622A96"/>
    <w:rPr>
      <w:color w:val="0000FF"/>
      <w:u w:val="single"/>
    </w:rPr>
  </w:style>
  <w:style w:type="paragraph" w:customStyle="1" w:styleId="Default">
    <w:name w:val="Default"/>
    <w:rsid w:val="00622A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2692D"/>
    <w:rPr>
      <w:rFonts w:ascii="Times New Roman" w:eastAsia="Times New Roman" w:hAnsi="Times New Roman" w:cs="Times New Roman"/>
      <w:sz w:val="32"/>
      <w:lang w:val="ru-RU" w:eastAsia="ru-RU" w:bidi="ru-RU"/>
    </w:rPr>
  </w:style>
  <w:style w:type="character" w:styleId="Strong">
    <w:name w:val="Strong"/>
    <w:uiPriority w:val="22"/>
    <w:qFormat/>
    <w:rsid w:val="00DC2E82"/>
    <w:rPr>
      <w:b/>
      <w:bCs/>
    </w:rPr>
  </w:style>
  <w:style w:type="paragraph" w:styleId="ListParagraph">
    <w:name w:val="List Paragraph"/>
    <w:basedOn w:val="Normal"/>
    <w:uiPriority w:val="34"/>
    <w:qFormat/>
    <w:rsid w:val="00DC2E82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eastAsia="Times New Roman" w:hAnsi="Times New Roman" w:cs="Times New Roman"/>
      <w:kern w:val="28"/>
      <w:sz w:val="22"/>
      <w:lang w:val="ru-RU" w:eastAsia="ru-RU" w:bidi="ru-RU"/>
    </w:rPr>
  </w:style>
  <w:style w:type="character" w:styleId="PlaceholderText">
    <w:name w:val="Placeholder Text"/>
    <w:basedOn w:val="DefaultParagraphFont"/>
    <w:uiPriority w:val="99"/>
    <w:semiHidden/>
    <w:rsid w:val="00DC2E82"/>
    <w:rPr>
      <w:color w:val="808080"/>
    </w:rPr>
  </w:style>
  <w:style w:type="paragraph" w:customStyle="1" w:styleId="BankNormal">
    <w:name w:val="BankNormal"/>
    <w:basedOn w:val="Normal"/>
    <w:rsid w:val="00DC2E82"/>
    <w:pPr>
      <w:spacing w:after="240"/>
    </w:pPr>
    <w:rPr>
      <w:rFonts w:ascii="Times New Roman" w:eastAsia="Times New Roman" w:hAnsi="Times New Roman" w:cs="Times New Roman"/>
      <w:szCs w:val="20"/>
      <w:lang w:val="ru-RU" w:eastAsia="ru-RU" w:bidi="ru-RU"/>
    </w:rPr>
  </w:style>
  <w:style w:type="paragraph" w:styleId="Revision">
    <w:name w:val="Revision"/>
    <w:hidden/>
    <w:uiPriority w:val="99"/>
    <w:semiHidden/>
    <w:rsid w:val="00C531C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0F65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lang w:val="ru-RU" w:eastAsia="ru-RU" w:bidi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930F65"/>
    <w:rPr>
      <w:rFonts w:ascii="Times New Roman" w:eastAsia="Times New Roman" w:hAnsi="Times New Roman" w:cs="Times New Roman"/>
      <w:kern w:val="28"/>
      <w:sz w:val="24"/>
      <w:szCs w:val="24"/>
      <w:lang w:val="ru-RU" w:eastAsia="ru-RU" w:bidi="ru-RU"/>
    </w:rPr>
  </w:style>
  <w:style w:type="character" w:customStyle="1" w:styleId="Mention1">
    <w:name w:val="Mention1"/>
    <w:basedOn w:val="DefaultParagraphFont"/>
    <w:uiPriority w:val="99"/>
    <w:semiHidden/>
    <w:unhideWhenUsed/>
    <w:rsid w:val="00681682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51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79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3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36E"/>
  </w:style>
  <w:style w:type="character" w:styleId="FootnoteReference">
    <w:name w:val="footnote reference"/>
    <w:basedOn w:val="DefaultParagraphFont"/>
    <w:uiPriority w:val="99"/>
    <w:semiHidden/>
    <w:unhideWhenUsed/>
    <w:rsid w:val="006B33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3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36E"/>
    <w:rPr>
      <w:b/>
      <w:bCs/>
    </w:rPr>
  </w:style>
  <w:style w:type="character" w:customStyle="1" w:styleId="normaltextrun">
    <w:name w:val="normaltextrun"/>
    <w:basedOn w:val="DefaultParagraphFont"/>
    <w:rsid w:val="00767789"/>
  </w:style>
  <w:style w:type="paragraph" w:customStyle="1" w:styleId="paragraph">
    <w:name w:val="paragraph"/>
    <w:basedOn w:val="Normal"/>
    <w:rsid w:val="002523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eop">
    <w:name w:val="eop"/>
    <w:basedOn w:val="DefaultParagraphFont"/>
    <w:rsid w:val="00252311"/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15DAC"/>
    <w:rPr>
      <w:rFonts w:eastAsiaTheme="minorHAnsi"/>
      <w:sz w:val="22"/>
      <w:szCs w:val="22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BE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BEC"/>
    <w:rPr>
      <w:rFonts w:ascii="Consolas" w:hAnsi="Consolas"/>
    </w:rPr>
  </w:style>
  <w:style w:type="character" w:styleId="Emphasis">
    <w:name w:val="Emphasis"/>
    <w:basedOn w:val="DefaultParagraphFont"/>
    <w:uiPriority w:val="20"/>
    <w:qFormat/>
    <w:rsid w:val="00B74E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31315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E8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8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riemotadiemorazom.org/%C2%A0" TargetMode="External"/><Relationship Id="rId18" Type="http://schemas.openxmlformats.org/officeDocument/2006/relationships/hyperlink" Target="mailto:tender-ua@irex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riemotadiemorazom.org/" TargetMode="External"/><Relationship Id="rId17" Type="http://schemas.openxmlformats.org/officeDocument/2006/relationships/hyperlink" Target="https://zakon.rada.gov.ua/laws/show/842-2008-%D0%B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mriemotadiem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-ua@irex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mriemotadiemo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mriemotadiem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02e3987c947ab93544d71bdb54a0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6c0a03d6-d55a-453f-ac0b-6a8efd2ac28e</TermId>
        </TermInfo>
      </Terms>
    </ka502e3987c947ab93544d71bdb54a03>
    <b55532704ee84662ab644f60d6368f4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2090</TermName>
          <TermId xmlns="http://schemas.microsoft.com/office/infopath/2007/PartnerControls">bc07ae6d-31af-430f-807d-a56761a27e6d</TermId>
        </TermInfo>
      </Terms>
    </b55532704ee84662ab644f60d6368f43>
    <TaxCatchAll xmlns="d144fba8-32db-44f8-973e-a132f41998ff">
      <Value>2</Value>
      <Value>1</Value>
    </TaxCatchAll>
    <lcf76f155ced4ddcb4097134ff3c332f xmlns="3144a470-df36-4775-84b6-1543faa1f1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2C6364AC74844B0AC1A917AF65F1D" ma:contentTypeVersion="23" ma:contentTypeDescription="Create a new document." ma:contentTypeScope="" ma:versionID="10c285f29197a09b7c4a3654e750bdee">
  <xsd:schema xmlns:xsd="http://www.w3.org/2001/XMLSchema" xmlns:xs="http://www.w3.org/2001/XMLSchema" xmlns:p="http://schemas.microsoft.com/office/2006/metadata/properties" xmlns:ns2="d144fba8-32db-44f8-973e-a132f41998ff" xmlns:ns3="3144a470-df36-4775-84b6-1543faa1f177" targetNamespace="http://schemas.microsoft.com/office/2006/metadata/properties" ma:root="true" ma:fieldsID="b64b1d8b4c2aead4eff22411a4412258" ns2:_="" ns3:_="">
    <xsd:import namespace="d144fba8-32db-44f8-973e-a132f41998ff"/>
    <xsd:import namespace="3144a470-df36-4775-84b6-1543faa1f177"/>
    <xsd:element name="properties">
      <xsd:complexType>
        <xsd:sequence>
          <xsd:element name="documentManagement">
            <xsd:complexType>
              <xsd:all>
                <xsd:element ref="ns2:ka502e3987c947ab93544d71bdb54a03" minOccurs="0"/>
                <xsd:element ref="ns2:TaxCatchAll" minOccurs="0"/>
                <xsd:element ref="ns2:b55532704ee84662ab644f60d6368f43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fba8-32db-44f8-973e-a132f41998ff" elementFormDefault="qualified">
    <xsd:import namespace="http://schemas.microsoft.com/office/2006/documentManagement/types"/>
    <xsd:import namespace="http://schemas.microsoft.com/office/infopath/2007/PartnerControls"/>
    <xsd:element name="ka502e3987c947ab93544d71bdb54a03" ma:index="9" nillable="true" ma:taxonomy="true" ma:internalName="ka502e3987c947ab93544d71bdb54a03" ma:taxonomyFieldName="Country" ma:displayName="Country" ma:fieldId="{4a502e39-87c9-47ab-9354-4d71bdb54a03}" ma:taxonomyMulti="true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082bcf1-6693-4b70-b8c9-3a4d1c711a82}" ma:internalName="TaxCatchAll" ma:showField="CatchAllData" ma:web="d144fba8-32db-44f8-973e-a132f4199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5532704ee84662ab644f60d6368f43" ma:index="12" nillable="true" ma:taxonomy="true" ma:internalName="b55532704ee84662ab644f60d6368f43" ma:taxonomyFieldName="Programs" ma:displayName="Programs" ma:fieldId="{b5553270-4ee8-4662-ab64-4f60d6368f43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a470-df36-4775-84b6-1543faa1f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BFD75-D45C-4C92-9934-D2BD434AE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A6329-73BB-4A62-B211-5451998AB23D}">
  <ds:schemaRefs>
    <ds:schemaRef ds:uri="http://schemas.microsoft.com/office/2006/metadata/properties"/>
    <ds:schemaRef ds:uri="http://schemas.microsoft.com/office/infopath/2007/PartnerControls"/>
    <ds:schemaRef ds:uri="d144fba8-32db-44f8-973e-a132f41998ff"/>
    <ds:schemaRef ds:uri="3144a470-df36-4775-84b6-1543faa1f177"/>
  </ds:schemaRefs>
</ds:datastoreItem>
</file>

<file path=customXml/itemProps3.xml><?xml version="1.0" encoding="utf-8"?>
<ds:datastoreItem xmlns:ds="http://schemas.openxmlformats.org/officeDocument/2006/customXml" ds:itemID="{F1CF7EB9-FD16-4FC8-B8CE-C0E30AC2B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FF2FC-5B17-482F-9678-C19FB7917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4fba8-32db-44f8-973e-a132f41998ff"/>
    <ds:schemaRef ds:uri="3144a470-df36-4775-84b6-1543faa1f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3654</Words>
  <Characters>20830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IREX</Company>
  <LinksUpToDate>false</LinksUpToDate>
  <CharactersWithSpaces>24436</CharactersWithSpaces>
  <SharedDoc>false</SharedDoc>
  <HLinks>
    <vt:vector size="48" baseType="variant">
      <vt:variant>
        <vt:i4>65641</vt:i4>
      </vt:variant>
      <vt:variant>
        <vt:i4>21</vt:i4>
      </vt:variant>
      <vt:variant>
        <vt:i4>0</vt:i4>
      </vt:variant>
      <vt:variant>
        <vt:i4>5</vt:i4>
      </vt:variant>
      <vt:variant>
        <vt:lpwstr>mailto:tender-ua@irex.org</vt:lpwstr>
      </vt:variant>
      <vt:variant>
        <vt:lpwstr/>
      </vt:variant>
      <vt:variant>
        <vt:i4>3997800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https://zakon.rada.gov.ua/laws/show/842-2008-%D0%BF</vt:lpwstr>
      </vt:variant>
      <vt:variant>
        <vt:lpwstr/>
      </vt:variant>
      <vt:variant>
        <vt:i4>524377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https://www.instagram.com/mriemotadiemo/</vt:lpwstr>
      </vt:variant>
      <vt:variant>
        <vt:lpwstr/>
      </vt:variant>
      <vt:variant>
        <vt:i4>3473467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https://www.facebook.com/mriemotadiemo</vt:lpwstr>
      </vt:variant>
      <vt:variant>
        <vt:lpwstr/>
      </vt:variant>
      <vt:variant>
        <vt:i4>3473467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https://www.facebook.com/mriemotadiemo</vt:lpwstr>
      </vt:variant>
      <vt:variant>
        <vt:lpwstr/>
      </vt:variant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https://mriemotadiemorazom.org/%C2%A0</vt:lpwstr>
      </vt:variant>
      <vt:variant>
        <vt:lpwstr/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https://mriemotadiemorazom.org/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mailto:tender-ua@irex.org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Druckman</dc:creator>
  <cp:keywords/>
  <dc:description/>
  <cp:lastModifiedBy>Maryna Popatenko</cp:lastModifiedBy>
  <cp:revision>18</cp:revision>
  <cp:lastPrinted>2017-09-19T14:40:00Z</cp:lastPrinted>
  <dcterms:created xsi:type="dcterms:W3CDTF">2024-02-26T21:18:00Z</dcterms:created>
  <dcterms:modified xsi:type="dcterms:W3CDTF">2024-02-27T19:50:00Z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0x01010073A2C6364AC74844B0AC1A917AF65F1D</vt:lpwstr>
  </property>
  <property fmtid="{D5CDD505-2E9C-101B-9397-08002B2CF9AE}" pid="3" name="Programs">
    <vt:lpwstr>1;#2090|bc07ae6d-31af-430f-807d-a56761a27e6d</vt:lpwstr>
  </property>
  <property fmtid="{D5CDD505-2E9C-101B-9397-08002B2CF9AE}" pid="4" name="Country">
    <vt:lpwstr>2;#Ukraine|6c0a03d6-d55a-453f-ac0b-6a8efd2ac28e</vt:lpwstr>
  </property>
  <property fmtid="{D5CDD505-2E9C-101B-9397-08002B2CF9AE}" pid="5" name="MediaServiceImageTags">
    <vt:lpwstr/>
  </property>
</Properties>
</file>